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6" w:type="dxa"/>
        <w:jc w:val="center"/>
        <w:tblCellSpacing w:w="0" w:type="dxa"/>
        <w:tblCellMar>
          <w:left w:w="0" w:type="dxa"/>
          <w:right w:w="0" w:type="dxa"/>
        </w:tblCellMar>
        <w:tblLook w:val="04A0"/>
      </w:tblPr>
      <w:tblGrid>
        <w:gridCol w:w="9336"/>
      </w:tblGrid>
      <w:tr w:rsidR="00320F2A" w:rsidRPr="00320F2A" w:rsidTr="00320F2A">
        <w:trPr>
          <w:trHeight w:val="7560"/>
          <w:tblCellSpacing w:w="0" w:type="dxa"/>
          <w:jc w:val="center"/>
          <w:hidden/>
        </w:trPr>
        <w:tc>
          <w:tcPr>
            <w:tcW w:w="0" w:type="auto"/>
            <w:hideMark/>
          </w:tcPr>
          <w:p w:rsidR="00320F2A" w:rsidRPr="00320F2A" w:rsidRDefault="00320F2A" w:rsidP="00320F2A">
            <w:pPr>
              <w:widowControl/>
              <w:spacing w:line="240" w:lineRule="atLeast"/>
              <w:jc w:val="left"/>
              <w:rPr>
                <w:rFonts w:ascii="宋体" w:eastAsia="宋体" w:hAnsi="宋体" w:cs="宋体"/>
                <w:vanish/>
                <w:kern w:val="0"/>
                <w:sz w:val="18"/>
                <w:szCs w:val="18"/>
              </w:rPr>
            </w:pPr>
          </w:p>
          <w:tbl>
            <w:tblPr>
              <w:tblW w:w="5000" w:type="pct"/>
              <w:tblCellSpacing w:w="0" w:type="dxa"/>
              <w:tblCellMar>
                <w:left w:w="0" w:type="dxa"/>
                <w:right w:w="0" w:type="dxa"/>
              </w:tblCellMar>
              <w:tblLook w:val="04A0"/>
            </w:tblPr>
            <w:tblGrid>
              <w:gridCol w:w="9336"/>
            </w:tblGrid>
            <w:tr w:rsidR="00320F2A" w:rsidRPr="00320F2A">
              <w:trPr>
                <w:tblCellSpacing w:w="0" w:type="dxa"/>
              </w:trPr>
              <w:tc>
                <w:tcPr>
                  <w:tcW w:w="0" w:type="auto"/>
                  <w:hideMark/>
                </w:tcPr>
                <w:tbl>
                  <w:tblPr>
                    <w:tblW w:w="5000" w:type="pct"/>
                    <w:tblCellSpacing w:w="0" w:type="dxa"/>
                    <w:tblCellMar>
                      <w:left w:w="0" w:type="dxa"/>
                      <w:right w:w="0" w:type="dxa"/>
                    </w:tblCellMar>
                    <w:tblLook w:val="04A0"/>
                  </w:tblPr>
                  <w:tblGrid>
                    <w:gridCol w:w="9336"/>
                  </w:tblGrid>
                  <w:tr w:rsidR="00320F2A" w:rsidRPr="00320F2A">
                    <w:trPr>
                      <w:trHeight w:val="240"/>
                      <w:tblCellSpacing w:w="0" w:type="dxa"/>
                    </w:trPr>
                    <w:tc>
                      <w:tcPr>
                        <w:tcW w:w="0" w:type="auto"/>
                        <w:vAlign w:val="center"/>
                        <w:hideMark/>
                      </w:tcPr>
                      <w:p w:rsidR="00320F2A" w:rsidRPr="00320F2A" w:rsidRDefault="00320F2A" w:rsidP="00320F2A">
                        <w:pPr>
                          <w:widowControl/>
                          <w:spacing w:line="240" w:lineRule="atLeast"/>
                          <w:jc w:val="left"/>
                          <w:rPr>
                            <w:rFonts w:ascii="宋体" w:eastAsia="宋体" w:hAnsi="宋体" w:cs="宋体"/>
                            <w:kern w:val="0"/>
                            <w:sz w:val="18"/>
                            <w:szCs w:val="18"/>
                          </w:rPr>
                        </w:pPr>
                        <w:r w:rsidRPr="00320F2A">
                          <w:rPr>
                            <w:rFonts w:ascii="宋体" w:eastAsia="宋体" w:hAnsi="宋体" w:cs="宋体"/>
                            <w:kern w:val="0"/>
                            <w:sz w:val="18"/>
                            <w:szCs w:val="18"/>
                          </w:rPr>
                          <w:t> </w:t>
                        </w:r>
                      </w:p>
                    </w:tc>
                  </w:tr>
                </w:tbl>
                <w:p w:rsidR="00320F2A" w:rsidRPr="00320F2A" w:rsidRDefault="00320F2A" w:rsidP="00320F2A">
                  <w:pPr>
                    <w:widowControl/>
                    <w:spacing w:line="240" w:lineRule="atLeast"/>
                    <w:jc w:val="left"/>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9336"/>
                  </w:tblGrid>
                  <w:tr w:rsidR="00320F2A" w:rsidRPr="00320F2A">
                    <w:trPr>
                      <w:tblCellSpacing w:w="0"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tblPr>
                        <w:tblGrid>
                          <w:gridCol w:w="8973"/>
                        </w:tblGrid>
                        <w:tr w:rsidR="00320F2A" w:rsidRPr="00320F2A">
                          <w:trPr>
                            <w:tblCellSpacing w:w="15" w:type="dxa"/>
                            <w:jc w:val="center"/>
                          </w:trPr>
                          <w:tc>
                            <w:tcPr>
                              <w:tcW w:w="0" w:type="auto"/>
                              <w:vAlign w:val="center"/>
                              <w:hideMark/>
                            </w:tcPr>
                            <w:p w:rsidR="00320F2A" w:rsidRPr="00320F2A" w:rsidRDefault="00320F2A" w:rsidP="00320F2A">
                              <w:pPr>
                                <w:widowControl/>
                                <w:spacing w:line="240" w:lineRule="atLeast"/>
                                <w:jc w:val="center"/>
                                <w:rPr>
                                  <w:rFonts w:ascii="宋体" w:eastAsia="宋体" w:hAnsi="宋体" w:cs="宋体"/>
                                  <w:b/>
                                  <w:bCs/>
                                  <w:color w:val="000000"/>
                                  <w:kern w:val="0"/>
                                  <w:sz w:val="32"/>
                                  <w:szCs w:val="32"/>
                                </w:rPr>
                              </w:pPr>
                              <w:r w:rsidRPr="00320F2A">
                                <w:rPr>
                                  <w:rFonts w:ascii="宋体" w:eastAsia="宋体" w:hAnsi="宋体" w:cs="宋体"/>
                                  <w:b/>
                                  <w:bCs/>
                                  <w:color w:val="000000"/>
                                  <w:kern w:val="0"/>
                                  <w:sz w:val="32"/>
                                  <w:szCs w:val="32"/>
                                </w:rPr>
                                <w:t>北医博士后研究人员管理工作实施办法（2011）</w:t>
                              </w:r>
                            </w:p>
                            <w:p w:rsidR="00320F2A" w:rsidRPr="00320F2A" w:rsidRDefault="00320F2A" w:rsidP="00320F2A">
                              <w:pPr>
                                <w:widowControl/>
                                <w:spacing w:line="240" w:lineRule="atLeast"/>
                                <w:jc w:val="center"/>
                                <w:rPr>
                                  <w:rFonts w:ascii="宋体" w:eastAsia="宋体" w:hAnsi="宋体" w:cs="宋体"/>
                                  <w:b/>
                                  <w:bCs/>
                                  <w:color w:val="000000"/>
                                  <w:kern w:val="0"/>
                                  <w:sz w:val="32"/>
                                  <w:szCs w:val="32"/>
                                </w:rPr>
                              </w:pPr>
                              <w:r w:rsidRPr="00320F2A">
                                <w:rPr>
                                  <w:rFonts w:ascii="宋体" w:eastAsia="宋体" w:hAnsi="宋体" w:cs="宋体"/>
                                  <w:b/>
                                  <w:bCs/>
                                  <w:color w:val="000000"/>
                                  <w:kern w:val="0"/>
                                  <w:sz w:val="32"/>
                                  <w:szCs w:val="32"/>
                                </w:rPr>
                                <w:pict>
                                  <v:rect id="_x0000_i1025" style="width:0;height:.6pt" o:hralign="center" o:hrstd="t" o:hrnoshade="t" o:hr="t" fillcolor="#ddd" stroked="f"/>
                                </w:pict>
                              </w:r>
                            </w:p>
                          </w:tc>
                        </w:tr>
                        <w:tr w:rsidR="00320F2A" w:rsidRPr="00320F2A">
                          <w:trPr>
                            <w:tblCellSpacing w:w="15" w:type="dxa"/>
                            <w:jc w:val="center"/>
                          </w:trPr>
                          <w:tc>
                            <w:tcPr>
                              <w:tcW w:w="0" w:type="auto"/>
                              <w:vAlign w:val="center"/>
                              <w:hideMark/>
                            </w:tcPr>
                            <w:p w:rsidR="00320F2A" w:rsidRPr="00320F2A" w:rsidRDefault="00320F2A" w:rsidP="00320F2A">
                              <w:pPr>
                                <w:widowControl/>
                                <w:spacing w:after="240" w:line="240" w:lineRule="atLeast"/>
                                <w:jc w:val="left"/>
                                <w:rPr>
                                  <w:rFonts w:ascii="宋体" w:eastAsia="宋体" w:hAnsi="宋体" w:cs="宋体"/>
                                  <w:kern w:val="0"/>
                                  <w:sz w:val="18"/>
                                  <w:szCs w:val="18"/>
                                </w:rPr>
                              </w:pPr>
                            </w:p>
                          </w:tc>
                        </w:tr>
                        <w:tr w:rsidR="00320F2A" w:rsidRPr="00320F2A">
                          <w:trPr>
                            <w:tblCellSpacing w:w="15" w:type="dxa"/>
                            <w:jc w:val="center"/>
                          </w:trPr>
                          <w:tc>
                            <w:tcPr>
                              <w:tcW w:w="0" w:type="auto"/>
                              <w:vAlign w:val="center"/>
                            </w:tcPr>
                            <w:p w:rsidR="00320F2A" w:rsidRPr="00320F2A" w:rsidRDefault="00320F2A" w:rsidP="00320F2A">
                              <w:pPr>
                                <w:widowControl/>
                                <w:spacing w:line="264" w:lineRule="atLeast"/>
                                <w:jc w:val="left"/>
                                <w:rPr>
                                  <w:rFonts w:ascii="宋体" w:eastAsia="宋体" w:hAnsi="宋体" w:cs="宋体"/>
                                  <w:kern w:val="0"/>
                                  <w:szCs w:val="21"/>
                                </w:rPr>
                              </w:pPr>
                              <w:r w:rsidRPr="00320F2A">
                                <w:rPr>
                                  <w:rFonts w:ascii="宋体" w:eastAsia="宋体" w:hAnsi="宋体" w:cs="宋体"/>
                                  <w:kern w:val="0"/>
                                  <w:szCs w:val="21"/>
                                </w:rPr>
                                <w:t xml:space="preserve">  </w:t>
                              </w:r>
                            </w:p>
                            <w:p w:rsidR="00320F2A" w:rsidRPr="00320F2A" w:rsidRDefault="00320F2A" w:rsidP="00320F2A">
                              <w:pPr>
                                <w:widowControl/>
                                <w:spacing w:before="100" w:beforeAutospacing="1" w:after="100" w:afterAutospacing="1" w:line="480" w:lineRule="exact"/>
                                <w:rPr>
                                  <w:rFonts w:ascii="宋体" w:eastAsia="宋体" w:hAnsi="宋体" w:cs="宋体"/>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黑体" w:cs="宋体"/>
                                  <w:kern w:val="0"/>
                                  <w:sz w:val="28"/>
                                  <w:szCs w:val="28"/>
                                </w:rPr>
                              </w:pPr>
                              <w:r w:rsidRPr="00320F2A">
                                <w:rPr>
                                  <w:rFonts w:ascii="黑体" w:eastAsia="黑体" w:hAnsi="黑体" w:cs="宋体" w:hint="eastAsia"/>
                                  <w:kern w:val="0"/>
                                  <w:sz w:val="28"/>
                                  <w:szCs w:val="28"/>
                                </w:rPr>
                                <w:t>关于印发《北京大学医学部博士后研究人员管理工作实施办法》</w:t>
                              </w:r>
                            </w:p>
                            <w:p w:rsidR="00320F2A" w:rsidRPr="00320F2A" w:rsidRDefault="00320F2A" w:rsidP="00320F2A">
                              <w:pPr>
                                <w:widowControl/>
                                <w:spacing w:before="100" w:beforeAutospacing="1" w:after="100" w:afterAutospacing="1" w:line="480" w:lineRule="exact"/>
                                <w:jc w:val="center"/>
                                <w:rPr>
                                  <w:rFonts w:ascii="黑体" w:eastAsia="黑体" w:hAnsi="黑体" w:cs="宋体" w:hint="eastAsia"/>
                                  <w:kern w:val="0"/>
                                  <w:sz w:val="28"/>
                                  <w:szCs w:val="28"/>
                                </w:rPr>
                              </w:pPr>
                              <w:r w:rsidRPr="00320F2A">
                                <w:rPr>
                                  <w:rFonts w:ascii="黑体" w:eastAsia="黑体" w:hAnsi="黑体" w:cs="宋体" w:hint="eastAsia"/>
                                  <w:kern w:val="0"/>
                                  <w:sz w:val="28"/>
                                  <w:szCs w:val="28"/>
                                </w:rPr>
                                <w:t>的通知</w:t>
                              </w:r>
                            </w:p>
                            <w:p w:rsidR="00320F2A" w:rsidRPr="00320F2A" w:rsidRDefault="00320F2A" w:rsidP="00320F2A">
                              <w:pPr>
                                <w:widowControl/>
                                <w:spacing w:before="100" w:beforeAutospacing="1" w:after="100" w:afterAutospacing="1" w:line="480" w:lineRule="exact"/>
                                <w:jc w:val="right"/>
                                <w:rPr>
                                  <w:rFonts w:ascii="宋体" w:eastAsia="宋体" w:hAnsi="宋体" w:cs="宋体" w:hint="eastAsia"/>
                                  <w:kern w:val="0"/>
                                  <w:sz w:val="28"/>
                                  <w:szCs w:val="28"/>
                                </w:rPr>
                              </w:pPr>
                              <w:r w:rsidRPr="00320F2A">
                                <w:rPr>
                                  <w:rFonts w:ascii="宋体" w:eastAsia="宋体" w:hAnsi="宋体" w:cs="宋体"/>
                                  <w:kern w:val="0"/>
                                  <w:sz w:val="28"/>
                                  <w:szCs w:val="28"/>
                                </w:rPr>
                                <w:t>北医（2011）部人字81 号</w:t>
                              </w:r>
                            </w:p>
                            <w:p w:rsidR="00320F2A" w:rsidRPr="00320F2A" w:rsidRDefault="00320F2A" w:rsidP="00320F2A">
                              <w:pPr>
                                <w:widowControl/>
                                <w:spacing w:before="100" w:beforeAutospacing="1" w:after="100" w:afterAutospacing="1" w:line="480" w:lineRule="exact"/>
                                <w:jc w:val="left"/>
                                <w:rPr>
                                  <w:rFonts w:ascii="宋体" w:eastAsia="宋体" w:hAnsi="宋体" w:cs="宋体"/>
                                  <w:kern w:val="0"/>
                                  <w:sz w:val="28"/>
                                  <w:szCs w:val="28"/>
                                </w:rPr>
                              </w:pPr>
                              <w:r w:rsidRPr="00320F2A">
                                <w:rPr>
                                  <w:rFonts w:ascii="宋体" w:eastAsia="宋体" w:hAnsi="宋体" w:cs="宋体"/>
                                  <w:kern w:val="0"/>
                                  <w:sz w:val="28"/>
                                  <w:szCs w:val="28"/>
                                </w:rPr>
                                <w:t>各院（部），机关有关部、处及有关直属单位：</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hint="eastAsia"/>
                                  <w:kern w:val="0"/>
                                  <w:sz w:val="28"/>
                                  <w:szCs w:val="28"/>
                                </w:rPr>
                                <w:t>《北京大学医学部博士后研究人员管理工作实施办法》经2011年5月19日医学部第12次部务办公会讨论通过，现予下发，自2011年6月1日起执行。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原《北京大学医学部博士后研究人员管理工作暂行规定》（2006年6月9日部务办公会通过）同时废止。</w:t>
                              </w:r>
                            </w:p>
                            <w:p w:rsidR="00320F2A" w:rsidRPr="00320F2A" w:rsidRDefault="00320F2A" w:rsidP="00320F2A">
                              <w:pPr>
                                <w:widowControl/>
                                <w:spacing w:before="100" w:beforeAutospacing="1" w:after="100" w:afterAutospacing="1" w:line="480" w:lineRule="exact"/>
                                <w:jc w:val="left"/>
                                <w:rPr>
                                  <w:rFonts w:ascii="宋体" w:eastAsia="宋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left"/>
                                <w:rPr>
                                  <w:rFonts w:ascii="宋体" w:eastAsia="宋体" w:hAnsi="宋体" w:cs="宋体"/>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kern w:val="0"/>
                                  <w:sz w:val="28"/>
                                  <w:szCs w:val="28"/>
                                </w:rPr>
                              </w:pPr>
                            </w:p>
                            <w:p w:rsidR="00320F2A" w:rsidRPr="00320F2A" w:rsidRDefault="00320F2A" w:rsidP="00320F2A">
                              <w:pPr>
                                <w:widowControl/>
                                <w:spacing w:before="100" w:beforeAutospacing="1" w:after="100" w:afterAutospacing="1" w:line="480" w:lineRule="exact"/>
                                <w:jc w:val="right"/>
                                <w:rPr>
                                  <w:rFonts w:ascii="宋体" w:eastAsia="宋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right"/>
                                <w:rPr>
                                  <w:rFonts w:ascii="宋体" w:eastAsia="宋体" w:hAnsi="宋体" w:cs="宋体"/>
                                  <w:kern w:val="0"/>
                                  <w:sz w:val="28"/>
                                  <w:szCs w:val="28"/>
                                </w:rPr>
                              </w:pPr>
                              <w:r w:rsidRPr="00320F2A">
                                <w:rPr>
                                  <w:rFonts w:ascii="宋体" w:eastAsia="宋体" w:hAnsi="宋体" w:cs="宋体"/>
                                  <w:kern w:val="0"/>
                                  <w:sz w:val="28"/>
                                  <w:szCs w:val="28"/>
                                </w:rPr>
                                <w:t xml:space="preserve">北 京 大 学 </w:t>
                              </w:r>
                              <w:proofErr w:type="gramStart"/>
                              <w:r w:rsidRPr="00320F2A">
                                <w:rPr>
                                  <w:rFonts w:ascii="宋体" w:eastAsia="宋体" w:hAnsi="宋体" w:cs="宋体"/>
                                  <w:kern w:val="0"/>
                                  <w:sz w:val="28"/>
                                  <w:szCs w:val="28"/>
                                </w:rPr>
                                <w:t>医</w:t>
                              </w:r>
                              <w:proofErr w:type="gramEnd"/>
                              <w:r w:rsidRPr="00320F2A">
                                <w:rPr>
                                  <w:rFonts w:ascii="宋体" w:eastAsia="宋体" w:hAnsi="宋体" w:cs="宋体"/>
                                  <w:kern w:val="0"/>
                                  <w:sz w:val="28"/>
                                  <w:szCs w:val="28"/>
                                </w:rPr>
                                <w:t xml:space="preserve"> 学 部    </w:t>
                              </w:r>
                            </w:p>
                            <w:p w:rsidR="00320F2A" w:rsidRPr="00320F2A" w:rsidRDefault="00320F2A" w:rsidP="00320F2A">
                              <w:pPr>
                                <w:widowControl/>
                                <w:spacing w:before="100" w:beforeAutospacing="1" w:after="100" w:afterAutospacing="1" w:line="480" w:lineRule="exact"/>
                                <w:jc w:val="right"/>
                                <w:rPr>
                                  <w:rFonts w:ascii="宋体" w:eastAsia="宋体" w:hAnsi="宋体" w:cs="宋体"/>
                                  <w:kern w:val="0"/>
                                  <w:sz w:val="28"/>
                                  <w:szCs w:val="28"/>
                                </w:rPr>
                              </w:pPr>
                              <w:r w:rsidRPr="00320F2A">
                                <w:rPr>
                                  <w:rFonts w:ascii="宋体" w:eastAsia="宋体" w:hAnsi="宋体" w:cs="宋体"/>
                                  <w:kern w:val="0"/>
                                  <w:sz w:val="28"/>
                                  <w:szCs w:val="28"/>
                                </w:rPr>
                                <w:lastRenderedPageBreak/>
                                <w:t xml:space="preserve">2011年5月27 日      </w:t>
                              </w:r>
                            </w:p>
                            <w:p w:rsidR="00320F2A" w:rsidRPr="00320F2A" w:rsidRDefault="00320F2A" w:rsidP="00320F2A">
                              <w:pPr>
                                <w:widowControl/>
                                <w:spacing w:before="100" w:beforeAutospacing="1" w:after="100" w:afterAutospacing="1" w:line="480" w:lineRule="exact"/>
                                <w:jc w:val="center"/>
                                <w:rPr>
                                  <w:rFonts w:ascii="黑体" w:eastAsia="黑体" w:hAnsi="宋体" w:cs="宋体"/>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p>
                            <w:p w:rsidR="00320F2A" w:rsidRPr="00320F2A" w:rsidRDefault="00320F2A" w:rsidP="00320F2A">
                              <w:pPr>
                                <w:widowControl/>
                                <w:spacing w:before="100" w:beforeAutospacing="1" w:after="100" w:afterAutospacing="1" w:line="480" w:lineRule="exact"/>
                                <w:jc w:val="center"/>
                                <w:rPr>
                                  <w:rFonts w:ascii="黑体" w:eastAsia="黑体" w:hAnsi="黑体" w:cs="宋体" w:hint="eastAsia"/>
                                  <w:kern w:val="0"/>
                                  <w:sz w:val="28"/>
                                  <w:szCs w:val="28"/>
                                </w:rPr>
                              </w:pPr>
                              <w:r w:rsidRPr="00320F2A">
                                <w:rPr>
                                  <w:rFonts w:ascii="宋体" w:eastAsia="宋体" w:hAnsi="宋体" w:cs="Times New Roman" w:hint="eastAsia"/>
                                  <w:sz w:val="28"/>
                                  <w:szCs w:val="28"/>
                                </w:rPr>
                                <w:br w:type="page"/>
                              </w:r>
                              <w:r w:rsidRPr="00320F2A">
                                <w:rPr>
                                  <w:rFonts w:ascii="黑体" w:eastAsia="黑体" w:hAnsi="黑体" w:cs="宋体" w:hint="eastAsia"/>
                                  <w:kern w:val="0"/>
                                  <w:sz w:val="28"/>
                                  <w:szCs w:val="28"/>
                                </w:rPr>
                                <w:t>北京大学医学部博士后研究人员管理工作实施办法</w:t>
                              </w:r>
                            </w:p>
                            <w:p w:rsidR="00320F2A" w:rsidRPr="00320F2A" w:rsidRDefault="00320F2A" w:rsidP="00320F2A">
                              <w:pPr>
                                <w:widowControl/>
                                <w:spacing w:before="100" w:beforeAutospacing="1" w:after="100" w:afterAutospacing="1" w:line="480" w:lineRule="exact"/>
                                <w:jc w:val="left"/>
                                <w:rPr>
                                  <w:rFonts w:ascii="宋体" w:eastAsia="宋体" w:hAnsi="宋体" w:cs="宋体" w:hint="eastAsia"/>
                                  <w:kern w:val="0"/>
                                  <w:sz w:val="28"/>
                                  <w:szCs w:val="28"/>
                                </w:rPr>
                              </w:pPr>
                              <w:r w:rsidRPr="00320F2A">
                                <w:rPr>
                                  <w:rFonts w:ascii="宋体" w:eastAsia="宋体" w:hAnsi="宋体" w:cs="宋体"/>
                                  <w:kern w:val="0"/>
                                  <w:sz w:val="28"/>
                                  <w:szCs w:val="28"/>
                                </w:rPr>
                                <w:t xml:space="preserve">  </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 xml:space="preserve">为了进一步加强和规范博士后研究人员（以下简称博士后）管理工作，吸引国内外优秀博士从事高水平的科研工作，促进学科发展，加强学术交流，增强医学部在站博士后的创新意识和能力，提高博士后研究工作整体水平，加快医学部高层次创新人才队伍建设的进程，根据有关文件精神，结合医学部的实际情况，制定本实施办法。  </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0" w:name="_Toc280603798"/>
                              <w:bookmarkStart w:id="1" w:name="_Toc288825453"/>
                              <w:r w:rsidRPr="00320F2A">
                                <w:rPr>
                                  <w:rFonts w:ascii="宋体" w:eastAsia="宋体" w:hAnsi="宋体" w:cs="宋体" w:hint="eastAsia"/>
                                  <w:b/>
                                  <w:color w:val="000000"/>
                                  <w:kern w:val="0"/>
                                  <w:sz w:val="28"/>
                                  <w:szCs w:val="28"/>
                                </w:rPr>
                                <w:t>第一章  博士后科研流动站的设立</w:t>
                              </w:r>
                              <w:bookmarkEnd w:id="0"/>
                              <w:bookmarkEnd w:id="1"/>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第一条 博士后科研流动站（以下简称流动站）是指经国家人力资源和社会保障部（以下简称</w:t>
                              </w:r>
                              <w:proofErr w:type="gramStart"/>
                              <w:r w:rsidRPr="00320F2A">
                                <w:rPr>
                                  <w:rFonts w:ascii="宋体" w:eastAsia="宋体" w:hAnsi="宋体" w:cs="宋体"/>
                                  <w:kern w:val="0"/>
                                  <w:sz w:val="28"/>
                                  <w:szCs w:val="28"/>
                                </w:rPr>
                                <w:t>国家人社部</w:t>
                              </w:r>
                              <w:proofErr w:type="gramEnd"/>
                              <w:r w:rsidRPr="00320F2A">
                                <w:rPr>
                                  <w:rFonts w:ascii="宋体" w:eastAsia="宋体" w:hAnsi="宋体" w:cs="宋体"/>
                                  <w:kern w:val="0"/>
                                  <w:sz w:val="28"/>
                                  <w:szCs w:val="28"/>
                                </w:rPr>
                                <w:t>）、全国博士后管理委员会（以下简称全国博管会）批准，按国家规定设立的具有招收博士后资格的一级学科单位。流动站按一级学科设站，其所涵盖的具有博士学位授予权的二级学</w:t>
                              </w:r>
                              <w:r w:rsidRPr="00320F2A">
                                <w:rPr>
                                  <w:rFonts w:ascii="宋体" w:eastAsia="宋体" w:hAnsi="宋体" w:cs="宋体"/>
                                  <w:kern w:val="0"/>
                                  <w:sz w:val="28"/>
                                  <w:szCs w:val="28"/>
                                </w:rPr>
                                <w:lastRenderedPageBreak/>
                                <w:t>科均可招收博士后。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第二条 申请设立流动站应具备的基本条件：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（一）具有相应学科的博士学位授予权，并已培养出一届以上的博士毕业生；</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（二）具有一定数量的博士生指导教师；</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（三）具有较强的科研实力和较高的学术水平，承担国家重大研究项目，科研工作处于国内前列，博士后研究项目具有理论或技术的创新性；</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（四）具有必需的科研条件和科研经费，并能为博士后提供必要的生活条件。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第三条 流动站的申请设立按</w:t>
                              </w:r>
                              <w:proofErr w:type="gramStart"/>
                              <w:r w:rsidRPr="00320F2A">
                                <w:rPr>
                                  <w:rFonts w:ascii="宋体" w:eastAsia="宋体" w:hAnsi="宋体" w:cs="宋体"/>
                                  <w:kern w:val="0"/>
                                  <w:sz w:val="28"/>
                                  <w:szCs w:val="28"/>
                                </w:rPr>
                                <w:t>国家人社部</w:t>
                              </w:r>
                              <w:proofErr w:type="gramEnd"/>
                              <w:r w:rsidRPr="00320F2A">
                                <w:rPr>
                                  <w:rFonts w:ascii="宋体" w:eastAsia="宋体" w:hAnsi="宋体" w:cs="宋体"/>
                                  <w:kern w:val="0"/>
                                  <w:sz w:val="28"/>
                                  <w:szCs w:val="28"/>
                                </w:rPr>
                                <w:t>、全国博管会规定，实行集中申请和审批。</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各学院（医院）要根据科研工作和人才培养的实际需要，特别是根据重点学科的建设和重点科研项目的需要，有计划地招收博士后。凡不具备科研条件或没有足够的科研经费的专业不得招收博士后。</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2" w:name="_Toc280603799"/>
                              <w:bookmarkStart w:id="3" w:name="_Toc288825454"/>
                              <w:r w:rsidRPr="00320F2A">
                                <w:rPr>
                                  <w:rFonts w:ascii="宋体" w:eastAsia="宋体" w:hAnsi="宋体" w:cs="宋体" w:hint="eastAsia"/>
                                  <w:b/>
                                  <w:color w:val="000000"/>
                                  <w:kern w:val="0"/>
                                  <w:sz w:val="28"/>
                                  <w:szCs w:val="28"/>
                                </w:rPr>
                                <w:t>第二章  博士后管理工作体制</w:t>
                              </w:r>
                              <w:bookmarkEnd w:id="2"/>
                              <w:bookmarkEnd w:id="3"/>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第四条 博士后管理工作实行由人事处统一协调，有关职能部门参与配合，各学院（医院）、学科密切协作的管理体制。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第五条 医学部成立博士后管理委员会，由主管人事工作的部领导担任主任，成员由人事处、科学研究处、研究生院、计划财务处、国际合作处、后勤与基建管理处等部门负责人及各单位主管博士后工作负责人组成，主要负责医学部博士后整体工作。博士后管理委员会的日常办事机构设在医学部人事处博士后管理办公室。</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lastRenderedPageBreak/>
                                <w:t>设有流动站或招收博士后人员的单位（以下简称各单位）成立博士后管理工作领导小组，组长由主管博士后工作的负责人担任，主要负责各单位博士后管理的整体工作。各单位主管博士后工作负责人要切实承担博士后管理工作的职责，监督检查博士后管理工作中的各个环节，确保程序规范，各项工作落实到位。</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第六条 医学部成立博士后工作专家小组，成员由熟悉博士后工作的不同学科专家5或7人组成，负责医学部优秀博士后评选、基金评审等事宜，各单位成立博士后工作专家小组（或学术委员会）负责本单位博士后进站遴选、出站审核等事宜。博士后工作专家小组成员可以根据工作需要进行调整。</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第七条 在站博士后人员的人事、组织及日常管理工作归属合作导师人事关系所在单位。</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第八条 博士后的开题报告、中期考核及出站考核评审会等工作由博士后考核小组负责，博士后考核小组成员由本专业专家3-5人组成（含1名校外专家）组成。具体工作由所在单位或企业博士后管理部门组织实施。</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4" w:name="_Toc280603800"/>
                              <w:bookmarkStart w:id="5" w:name="_Toc288825455"/>
                              <w:r w:rsidRPr="00320F2A">
                                <w:rPr>
                                  <w:rFonts w:ascii="宋体" w:eastAsia="宋体" w:hAnsi="宋体" w:cs="宋体" w:hint="eastAsia"/>
                                  <w:b/>
                                  <w:color w:val="000000"/>
                                  <w:kern w:val="0"/>
                                  <w:sz w:val="28"/>
                                  <w:szCs w:val="28"/>
                                </w:rPr>
                                <w:t>第三章  博士后人员的招收</w:t>
                              </w:r>
                              <w:bookmarkEnd w:id="4"/>
                              <w:bookmarkEnd w:id="5"/>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第九条 招收博士后人员的学科和合作导师应具备的基本条件：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（一）已设立的流动站内具有博士学位授予权的专业可招收博士后。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（二）非设站但有博士学位授予权的学科，</w:t>
                              </w:r>
                              <w:proofErr w:type="gramStart"/>
                              <w:r w:rsidRPr="00320F2A">
                                <w:rPr>
                                  <w:rFonts w:ascii="宋体" w:eastAsia="宋体" w:hAnsi="宋体" w:cs="宋体"/>
                                  <w:kern w:val="0"/>
                                  <w:sz w:val="28"/>
                                  <w:szCs w:val="28"/>
                                </w:rPr>
                                <w:t>若科研</w:t>
                              </w:r>
                              <w:proofErr w:type="gramEnd"/>
                              <w:r w:rsidRPr="00320F2A">
                                <w:rPr>
                                  <w:rFonts w:ascii="宋体" w:eastAsia="宋体" w:hAnsi="宋体" w:cs="宋体"/>
                                  <w:kern w:val="0"/>
                                  <w:sz w:val="28"/>
                                  <w:szCs w:val="28"/>
                                </w:rPr>
                                <w:t>条件具备（如有重大研究项目、学术水平高、研究经费充足等），可以招收留学回国博士作为博士后人员。承担国家重大科研项目的非设站学科，经全国博管会批准，可招收项目博士后人员。</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（三）合作导师招收博士后的条件为：</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lastRenderedPageBreak/>
                                <w:t>具备招收博士后研究条件（研究课题落实、经费充足）的在职在岗教授或研究员，距其退休年限不少于两年。</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学术水平高、有重大或前沿项目、研究经费充足的副教授或副研究员招收博士后，须经本单位博士后管理工作领导小组审批同意。</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第十条 博士后的类型</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博士后是指获得博士学位，经全国博管会批准进入博士后科研流动站（或工作站）从事研究工作的人员。具体包括：</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（一）留学回国博士后：指在国外大学获得博士学位的留学回国人员来医学部从事博士后研究工作的人员。</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（二）企业博士后：指医学部流动站与企业博士后科研工作站联合招收的博士后，博士后研究工作在企业开展。</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（三）在职博士后：指人事关系不转入医学部并能够全时脱产来从事博士后研究工作的人员。</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（四）除以上三种类型以外批准招收的其他博士后人员。</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医学部鼓励招收水平较高的外籍博士来部从事博士后研究工作。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按照经费来源医学部博士后可以分为国家资助、学校资助、导师全额自筹和企业资助等类型。</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第十一条 博士后人员的申请资格</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（一）具有博士学位，品学兼优，身体健康，年龄在40周岁以下。</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（二）申请者获得博士学位年限一般不超过两年。</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（三）医学部原则上不再招收在职脱产博士后。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lastRenderedPageBreak/>
                                <w:t>（四）医学部毕业的博士不能申请进医学</w:t>
                              </w:r>
                              <w:proofErr w:type="gramStart"/>
                              <w:r w:rsidRPr="00320F2A">
                                <w:rPr>
                                  <w:rFonts w:ascii="宋体" w:eastAsia="宋体" w:hAnsi="宋体" w:cs="宋体"/>
                                  <w:kern w:val="0"/>
                                  <w:sz w:val="28"/>
                                  <w:szCs w:val="28"/>
                                </w:rPr>
                                <w:t>部相同</w:t>
                              </w:r>
                              <w:proofErr w:type="gramEnd"/>
                              <w:r w:rsidRPr="00320F2A">
                                <w:rPr>
                                  <w:rFonts w:ascii="宋体" w:eastAsia="宋体" w:hAnsi="宋体" w:cs="宋体"/>
                                  <w:kern w:val="0"/>
                                  <w:sz w:val="28"/>
                                  <w:szCs w:val="28"/>
                                </w:rPr>
                                <w:t>一级学科的博士后流动站。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（五）医学部招收博士后进站的基本条件（以下三项满足一项）：</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1. 博士在学期间，作为第一作者在SCI收录、影响因子</w:t>
                              </w:r>
                              <w:r w:rsidRPr="00320F2A">
                                <w:rPr>
                                  <w:rFonts w:ascii="宋体" w:eastAsia="宋体" w:hAnsi="Courier New" w:cs="Times New Roman"/>
                                  <w:kern w:val="0"/>
                                  <w:sz w:val="28"/>
                                  <w:szCs w:val="28"/>
                                </w:rPr>
                                <w:t>≥</w:t>
                              </w:r>
                              <w:r w:rsidRPr="00320F2A">
                                <w:rPr>
                                  <w:rFonts w:ascii="宋体" w:eastAsia="宋体" w:hAnsi="宋体" w:cs="宋体"/>
                                  <w:kern w:val="0"/>
                                  <w:sz w:val="28"/>
                                  <w:szCs w:val="28"/>
                                </w:rPr>
                                <w:t>0.5的杂志上发表或被正式接受论著1篇。</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2. 社会医学与卫生事业管理、科学技术史、应用心理学专业博士：博士在学期间，作为第一作者在统计源期刊、中文期刊要目总</w:t>
                              </w:r>
                              <w:proofErr w:type="gramStart"/>
                              <w:r w:rsidRPr="00320F2A">
                                <w:rPr>
                                  <w:rFonts w:ascii="宋体" w:eastAsia="宋体" w:hAnsi="宋体" w:cs="宋体"/>
                                  <w:kern w:val="0"/>
                                  <w:sz w:val="28"/>
                                  <w:szCs w:val="28"/>
                                </w:rPr>
                                <w:t>览</w:t>
                              </w:r>
                              <w:proofErr w:type="gramEnd"/>
                              <w:r w:rsidRPr="00320F2A">
                                <w:rPr>
                                  <w:rFonts w:ascii="宋体" w:eastAsia="宋体" w:hAnsi="宋体" w:cs="宋体"/>
                                  <w:kern w:val="0"/>
                                  <w:sz w:val="28"/>
                                  <w:szCs w:val="28"/>
                                </w:rPr>
                                <w:t>发表或被正式接受论著2篇。</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3. 博士在学期间，作为项目的主要参加者（排名在前三名），获得省部级以上科研项目一项。</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各单位可以根据本单位学科特点和要求自行设定基本条件外的其他进站条件，报医学部人事处博士后管理办公室备案。</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第十二条 招收博士后的程序</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各单位按照公开招聘、平等竞争的原则科学分配名额、择优确定人选。</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申请从事博士后研究工作的人员，向招聘单位提出书面申请，各单位博士后工作专家小组（或学术委员会）应对申请者的科研能力、学术水平、综合素质以及是否符合医学部博士后进站条件进行严格考察，择优录用，并在《北京大学医学部博士后进站招收录用表》上填写意见和签字。同时需确定其所属名额类型（分为国家资助、学校资助、导师自筹等）及月工资标准。具体进站程序按《北京大学医学部博士后研究人员招收录用程序及进站提交材料清单》（见附件1）办理手续。</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第十三条 博士后人员的进站审批</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（一）医学部进站时间一般为每年1月、4月、7月、10月 ，留学</w:t>
                              </w:r>
                              <w:r w:rsidRPr="00320F2A">
                                <w:rPr>
                                  <w:rFonts w:ascii="宋体" w:eastAsia="宋体" w:hAnsi="宋体" w:cs="宋体"/>
                                  <w:kern w:val="0"/>
                                  <w:sz w:val="28"/>
                                  <w:szCs w:val="28"/>
                                </w:rPr>
                                <w:lastRenderedPageBreak/>
                                <w:t>回国、企业联合、二站、外籍及港澳台人员办理进站手续不受时间的限制。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被录用的博士后人员应按期到医学部人事处博士后管理办公室办理报到手续，在获得进站通知后，无正当理由逾期一个月未报到者，取消其进站资格。如有特殊情况，须在规定的进站日期前提交延期进站的申请。</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（三）进站报到时因故未提交博士学位证书的博士后人员，须在进站6个月之内到人事处博士后管理办公室交验博士学位证书原件并提交复印件。对进站满6个月，尚不能交验博士学位证书者，</w:t>
                              </w:r>
                              <w:proofErr w:type="gramStart"/>
                              <w:r w:rsidRPr="00320F2A">
                                <w:rPr>
                                  <w:rFonts w:ascii="宋体" w:eastAsia="宋体" w:hAnsi="宋体" w:cs="宋体"/>
                                  <w:kern w:val="0"/>
                                  <w:sz w:val="28"/>
                                  <w:szCs w:val="28"/>
                                </w:rPr>
                                <w:t>作退站处理</w:t>
                              </w:r>
                              <w:proofErr w:type="gramEnd"/>
                              <w:r w:rsidRPr="00320F2A">
                                <w:rPr>
                                  <w:rFonts w:ascii="宋体" w:eastAsia="宋体" w:hAnsi="宋体" w:cs="宋体"/>
                                  <w:kern w:val="0"/>
                                  <w:sz w:val="28"/>
                                  <w:szCs w:val="28"/>
                                </w:rPr>
                                <w:t>。</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6" w:name="_Toc280603801"/>
                              <w:bookmarkStart w:id="7" w:name="_Toc288825456"/>
                              <w:r w:rsidRPr="00320F2A">
                                <w:rPr>
                                  <w:rFonts w:ascii="宋体" w:eastAsia="宋体" w:hAnsi="宋体" w:cs="宋体" w:hint="eastAsia"/>
                                  <w:b/>
                                  <w:color w:val="000000"/>
                                  <w:kern w:val="0"/>
                                  <w:sz w:val="28"/>
                                  <w:szCs w:val="28"/>
                                </w:rPr>
                                <w:t>第四章  博士后人员的在站管理</w:t>
                              </w:r>
                              <w:bookmarkEnd w:id="6"/>
                              <w:bookmarkEnd w:id="7"/>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第十四条 博士后人员的身份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博士后研究人员是国家正式工作人员，博士后研究期间计算工龄，享受正式职工的待遇。同时，博士后是有期限的工作人员，不列入正式编制，工作期满后必须流动出站。博士后的管理主要由各单位负责。</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第十五条 工作期限：博士后在站工作期限一般为两年，即报到日期当月算起满24个月。特别需要可以申请提前或延期出站，也可以申请做二站博士后。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第十六条 专业技术职务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根据《北京大学医学部博士后研究人员确定中级专业技术职务任职资格的通知》（北医[2009]部人字181号），对人事档案已转入医学部人事处、无中级且无高级专业技术职务的在站博士后研究人员从进站</w:t>
                              </w:r>
                              <w:proofErr w:type="gramStart"/>
                              <w:r w:rsidRPr="00320F2A">
                                <w:rPr>
                                  <w:rFonts w:ascii="宋体" w:eastAsia="宋体" w:hAnsi="宋体" w:cs="宋体"/>
                                  <w:kern w:val="0"/>
                                  <w:sz w:val="28"/>
                                  <w:szCs w:val="28"/>
                                </w:rPr>
                                <w:t>起确定</w:t>
                              </w:r>
                              <w:proofErr w:type="gramEnd"/>
                              <w:r w:rsidRPr="00320F2A">
                                <w:rPr>
                                  <w:rFonts w:ascii="宋体" w:eastAsia="宋体" w:hAnsi="宋体" w:cs="宋体"/>
                                  <w:kern w:val="0"/>
                                  <w:sz w:val="28"/>
                                  <w:szCs w:val="28"/>
                                </w:rPr>
                                <w:t>助理研究员任职资格。</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出站后到外单位工作不满一年者，经所在单位同意，有局级以上主管单位的委托函可委托医学部进行相应职务的任职资格评审。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lastRenderedPageBreak/>
                                <w:t>第十七条 博士后考核工作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鼓励在站博士后在提高其独立研究能力的同时，开展创新性研究工作。为了保证研究工作的顺利进行，博士后进站时须</w:t>
                              </w:r>
                              <w:proofErr w:type="gramStart"/>
                              <w:r w:rsidRPr="00320F2A">
                                <w:rPr>
                                  <w:rFonts w:ascii="宋体" w:eastAsia="宋体" w:hAnsi="宋体" w:cs="宋体"/>
                                  <w:kern w:val="0"/>
                                  <w:sz w:val="28"/>
                                  <w:szCs w:val="28"/>
                                </w:rPr>
                                <w:t>签定</w:t>
                              </w:r>
                              <w:proofErr w:type="gramEnd"/>
                              <w:r w:rsidRPr="00320F2A">
                                <w:rPr>
                                  <w:rFonts w:ascii="宋体" w:eastAsia="宋体" w:hAnsi="宋体" w:cs="宋体"/>
                                  <w:kern w:val="0"/>
                                  <w:sz w:val="28"/>
                                  <w:szCs w:val="28"/>
                                </w:rPr>
                                <w:t>《博士后科研工作协议书》，协议书由人事处博士后管理办公室、博士后本人及流动站各存一份。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（一）开题。博士后应于进站两个月内，制定出在站两年的研究计划，并在本学科范围内做开题报告，经博士后考核小组审查批准后执行。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中期考核。进站满一年时，由所在单位或企业成立博士后考核小组（3-5名专家，含1名校外专家）对博士后进行中期考核，对博士后进站一年来的工作进度、能力水平、学术道德等方面的情况进行考核。考核结果须报医学部审核批准。考核结果分优秀、合格、不合格。经审核确定的获奖人员，可以获得一次性奖励1000元，考核结果为不合格者</w:t>
                              </w:r>
                              <w:proofErr w:type="gramStart"/>
                              <w:r w:rsidRPr="00320F2A">
                                <w:rPr>
                                  <w:rFonts w:ascii="宋体" w:eastAsia="宋体" w:hAnsi="宋体" w:cs="宋体"/>
                                  <w:kern w:val="0"/>
                                  <w:sz w:val="28"/>
                                  <w:szCs w:val="28"/>
                                </w:rPr>
                                <w:t>按退站处理</w:t>
                              </w:r>
                              <w:proofErr w:type="gramEnd"/>
                              <w:r w:rsidRPr="00320F2A">
                                <w:rPr>
                                  <w:rFonts w:ascii="宋体" w:eastAsia="宋体" w:hAnsi="宋体" w:cs="宋体"/>
                                  <w:kern w:val="0"/>
                                  <w:sz w:val="28"/>
                                  <w:szCs w:val="28"/>
                                </w:rPr>
                                <w:t>。考核具体办法按照《北京大学医学部博士后研究人员中期考核办法》（北医[2011]部人字80号）执行。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博士后中期考核结果存入本人的人事档案，考核结果作为薪级工资晋升的依据。</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（三）出站考核。博士后出站前，由院、系、所安排，做在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研究工作总结报告，并聘请5名同行专家（含1名校外专家）组成博士后考核小组对其在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科研工作进行评议，对其是否符合医学部博士后出站条件进行审查。院、系、所及所在专业负责听取汇报，对其总结报告和提交的《博士后研究报告》进行审议，同时对其思想品德、工作态度等</w:t>
                              </w:r>
                              <w:proofErr w:type="gramStart"/>
                              <w:r w:rsidRPr="00320F2A">
                                <w:rPr>
                                  <w:rFonts w:ascii="宋体" w:eastAsia="宋体" w:hAnsi="宋体" w:cs="宋体"/>
                                  <w:kern w:val="0"/>
                                  <w:sz w:val="28"/>
                                  <w:szCs w:val="28"/>
                                </w:rPr>
                                <w:t>作出</w:t>
                              </w:r>
                              <w:proofErr w:type="gramEnd"/>
                              <w:r w:rsidRPr="00320F2A">
                                <w:rPr>
                                  <w:rFonts w:ascii="宋体" w:eastAsia="宋体" w:hAnsi="宋体" w:cs="宋体"/>
                                  <w:kern w:val="0"/>
                                  <w:sz w:val="28"/>
                                  <w:szCs w:val="28"/>
                                </w:rPr>
                                <w:t>全面鉴定。</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（四）科研成果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博士后所发表论著的第一作者必须为博士后本人，并且是在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的</w:t>
                              </w:r>
                              <w:r w:rsidRPr="00320F2A">
                                <w:rPr>
                                  <w:rFonts w:ascii="宋体" w:eastAsia="宋体" w:hAnsi="宋体" w:cs="宋体"/>
                                  <w:kern w:val="0"/>
                                  <w:sz w:val="28"/>
                                  <w:szCs w:val="28"/>
                                </w:rPr>
                                <w:lastRenderedPageBreak/>
                                <w:t>科研成果。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1. 医学部本部及附属医院第一作者、责任作者单位必须是北京大学某院（部）名称。</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2. 医学部与企业联合培养的博士后第一作者单位必须是北京大学某院（部）名称。医学部合作导师作为责任作者（联合），单位署名要求有北京大学医学部字样。</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第十八条 考勤工作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博士后请假按照《北京大学医学部</w:t>
                              </w:r>
                              <w:r w:rsidRPr="00320F2A">
                                <w:rPr>
                                  <w:rFonts w:ascii="宋体" w:eastAsia="宋体" w:hAnsi="宋体" w:cs="宋体"/>
                                  <w:bCs/>
                                  <w:kern w:val="0"/>
                                  <w:sz w:val="28"/>
                                  <w:szCs w:val="28"/>
                                </w:rPr>
                                <w:t>关于教职工请假制度的规定》（北医[2006]部人字41号）和《北京大学医学部出国出境人员工资发放办法》（北医[2010]部人字153号）文件执行，</w:t>
                              </w:r>
                              <w:r w:rsidRPr="00320F2A">
                                <w:rPr>
                                  <w:rFonts w:ascii="宋体" w:eastAsia="宋体" w:hAnsi="宋体" w:cs="宋体"/>
                                  <w:kern w:val="0"/>
                                  <w:sz w:val="28"/>
                                  <w:szCs w:val="28"/>
                                </w:rPr>
                                <w:t>考勤以系（室）为单位，由各单位博士后管理人员负责博士后考勤的登记、统计和报送工作。各单位于每月3日前将上月本单位在站博士后的考勤结果通过医学部人事处考勤网上报送系统报送。</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8" w:name="_Toc280603802"/>
                              <w:bookmarkStart w:id="9" w:name="_Toc288825457"/>
                              <w:r w:rsidRPr="00320F2A">
                                <w:rPr>
                                  <w:rFonts w:ascii="宋体" w:eastAsia="宋体" w:hAnsi="宋体" w:cs="宋体" w:hint="eastAsia"/>
                                  <w:b/>
                                  <w:color w:val="000000"/>
                                  <w:kern w:val="0"/>
                                  <w:sz w:val="28"/>
                                  <w:szCs w:val="28"/>
                                </w:rPr>
                                <w:t>第五章  博士后合作导师的职责</w:t>
                              </w:r>
                              <w:bookmarkEnd w:id="8"/>
                              <w:bookmarkEnd w:id="9"/>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第十九条 合作导师应切实加强对博士后人员学术道德规范的教育和具体学术行为的监管。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第二十条 合作导师应熟悉博士后管理工作的有关规定并在博士后人员招收、培养、质量管理和经费投入的整个过程中发挥核心作用，承担主要责任。</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第二十一条 合作导师须参加博士后人员开题报告会、中期考核和出站考核评审会，并在出站考核评审会上介绍博士后在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工作情况。如合作导师确因出国等特殊原因无法出席博士后出站考核评审会，应书面委托他人到会介绍博士后在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的工作情况。</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10" w:name="_Toc288825458"/>
                              <w:r w:rsidRPr="00320F2A">
                                <w:rPr>
                                  <w:rFonts w:ascii="宋体" w:eastAsia="宋体" w:hAnsi="宋体" w:cs="宋体" w:hint="eastAsia"/>
                                  <w:b/>
                                  <w:color w:val="000000"/>
                                  <w:kern w:val="0"/>
                                  <w:sz w:val="28"/>
                                  <w:szCs w:val="28"/>
                                </w:rPr>
                                <w:lastRenderedPageBreak/>
                                <w:t>第六章  博士后人员的待遇</w:t>
                              </w:r>
                              <w:bookmarkEnd w:id="10"/>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第二十二条 工资待遇</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人事档案转到医学部的博士后工资实行岗位绩效工资制度。岗位绩效工资由岗位工资、薪级工资和绩效工资三部分组成。其中岗位工资执行专业技术岗位第九级岗位工资标准，薪级工资在第一站进站起薪执行16级薪级工资，在第二站进站起薪执行18级薪级工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2011年1月1日后进站的博士后工资按照《北京大学医学部博士后研究人员激励计划》（北医[2010]部人字164号）执行。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第二十三条 住房</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hint="eastAsia"/>
                                  <w:kern w:val="0"/>
                                  <w:sz w:val="28"/>
                                  <w:szCs w:val="28"/>
                                </w:rPr>
                                <w:t>医学部设博士后专用公寓，有一居室或其他（按当时情况）的住房供博士后使用，由房地产管理中心负责管理。博士后公寓配备有家具、</w:t>
                              </w:r>
                              <w:proofErr w:type="gramStart"/>
                              <w:r w:rsidRPr="00320F2A">
                                <w:rPr>
                                  <w:rFonts w:ascii="宋体" w:eastAsia="宋体" w:hAnsi="宋体" w:cs="宋体" w:hint="eastAsia"/>
                                  <w:kern w:val="0"/>
                                  <w:sz w:val="28"/>
                                  <w:szCs w:val="28"/>
                                </w:rPr>
                                <w:t>天燃气</w:t>
                              </w:r>
                              <w:proofErr w:type="gramEnd"/>
                              <w:r w:rsidRPr="00320F2A">
                                <w:rPr>
                                  <w:rFonts w:ascii="宋体" w:eastAsia="宋体" w:hAnsi="宋体" w:cs="宋体" w:hint="eastAsia"/>
                                  <w:kern w:val="0"/>
                                  <w:sz w:val="28"/>
                                  <w:szCs w:val="28"/>
                                </w:rPr>
                                <w:t>炉灶等设施，房租及水、电、</w:t>
                              </w:r>
                              <w:proofErr w:type="gramStart"/>
                              <w:r w:rsidRPr="00320F2A">
                                <w:rPr>
                                  <w:rFonts w:ascii="宋体" w:eastAsia="宋体" w:hAnsi="宋体" w:cs="宋体" w:hint="eastAsia"/>
                                  <w:kern w:val="0"/>
                                  <w:sz w:val="28"/>
                                  <w:szCs w:val="28"/>
                                </w:rPr>
                                <w:t>天燃气</w:t>
                              </w:r>
                              <w:proofErr w:type="gramEnd"/>
                              <w:r w:rsidRPr="00320F2A">
                                <w:rPr>
                                  <w:rFonts w:ascii="宋体" w:eastAsia="宋体" w:hAnsi="宋体" w:cs="宋体" w:hint="eastAsia"/>
                                  <w:kern w:val="0"/>
                                  <w:sz w:val="28"/>
                                  <w:szCs w:val="28"/>
                                </w:rPr>
                                <w:t>等费用，由博士后自理。博士后进站时，须与医学部房地产管理中心签订《北京大学医学部在站博士后公寓租赁合同》后，方可办理住房手续。</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由于医学部的住房条件所限，各学院（医院）的导师全额自筹经费博士后，由各学院（医院）与博士后协商自行解决住房问题。</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hint="eastAsia"/>
                                  <w:kern w:val="0"/>
                                  <w:sz w:val="28"/>
                                  <w:szCs w:val="28"/>
                                </w:rPr>
                              </w:pPr>
                              <w:r w:rsidRPr="00320F2A">
                                <w:rPr>
                                  <w:rFonts w:ascii="Times New Roman" w:eastAsia="宋体" w:hAnsi="宋体" w:cs="宋体" w:hint="eastAsia"/>
                                  <w:kern w:val="0"/>
                                  <w:sz w:val="28"/>
                                  <w:szCs w:val="28"/>
                                </w:rPr>
                                <w:t>博士后工作期满出站，在办理出站手续时必须交还专用住房。不得以任何理由占房不迁。如逾期不交还，公寓管理中心按《北京大学医学部在站</w:t>
                              </w:r>
                              <w:r w:rsidRPr="00320F2A">
                                <w:rPr>
                                  <w:rFonts w:ascii="宋体" w:eastAsia="宋体" w:hAnsi="宋体" w:cs="宋体" w:hint="eastAsia"/>
                                  <w:kern w:val="0"/>
                                  <w:sz w:val="28"/>
                                  <w:szCs w:val="28"/>
                                </w:rPr>
                                <w:t>博士后公寓租赁合同》</w:t>
                              </w:r>
                              <w:r w:rsidRPr="00320F2A">
                                <w:rPr>
                                  <w:rFonts w:ascii="Times New Roman" w:eastAsia="宋体" w:hAnsi="宋体" w:cs="宋体" w:hint="eastAsia"/>
                                  <w:kern w:val="0"/>
                                  <w:sz w:val="28"/>
                                  <w:szCs w:val="28"/>
                                </w:rPr>
                                <w:t>有关条款严格执行。</w:t>
                              </w:r>
                              <w:r w:rsidRPr="00320F2A">
                                <w:rPr>
                                  <w:rFonts w:ascii="宋体" w:eastAsia="宋体" w:hAnsi="宋体" w:cs="宋体" w:hint="eastAsia"/>
                                  <w:kern w:val="0"/>
                                  <w:sz w:val="28"/>
                                  <w:szCs w:val="28"/>
                                </w:rPr>
                                <w:t></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hint="eastAsia"/>
                                  <w:kern w:val="0"/>
                                  <w:sz w:val="28"/>
                                  <w:szCs w:val="28"/>
                                </w:rPr>
                              </w:pPr>
                              <w:r w:rsidRPr="00320F2A">
                                <w:rPr>
                                  <w:rFonts w:ascii="Times New Roman" w:eastAsia="宋体" w:hAnsi="宋体" w:cs="宋体" w:hint="eastAsia"/>
                                  <w:kern w:val="0"/>
                                  <w:sz w:val="28"/>
                                  <w:szCs w:val="28"/>
                                </w:rPr>
                                <w:t>第二十四条</w:t>
                              </w:r>
                              <w:r w:rsidRPr="00320F2A">
                                <w:rPr>
                                  <w:rFonts w:ascii="宋体" w:eastAsia="宋体" w:hAnsi="宋体" w:cs="宋体"/>
                                  <w:kern w:val="0"/>
                                  <w:sz w:val="28"/>
                                  <w:szCs w:val="28"/>
                                </w:rPr>
                                <w:t xml:space="preserve"> </w:t>
                              </w:r>
                              <w:r w:rsidRPr="00320F2A">
                                <w:rPr>
                                  <w:rFonts w:ascii="Times New Roman" w:eastAsia="宋体" w:hAnsi="宋体" w:cs="宋体" w:hint="eastAsia"/>
                                  <w:kern w:val="0"/>
                                  <w:sz w:val="28"/>
                                  <w:szCs w:val="28"/>
                                </w:rPr>
                                <w:t>住房补贴、住房公积金、提租补贴</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经审核符合发放条件的博士后，医学部按照中级职称标准为其按月发放住房补贴。相关政策由后勤与基建管理处房地产管理中心负责解释。</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医学部目前按照一站博士后每人每月</w:t>
                              </w:r>
                              <w:r w:rsidRPr="00320F2A">
                                <w:rPr>
                                  <w:rFonts w:ascii="宋体" w:eastAsia="宋体" w:hAnsi="宋体" w:cs="宋体"/>
                                  <w:kern w:val="0"/>
                                  <w:sz w:val="28"/>
                                  <w:szCs w:val="28"/>
                                </w:rPr>
                                <w:t>300</w:t>
                              </w:r>
                              <w:r w:rsidRPr="00320F2A">
                                <w:rPr>
                                  <w:rFonts w:ascii="Times New Roman" w:eastAsia="宋体" w:hAnsi="宋体" w:cs="宋体" w:hint="eastAsia"/>
                                  <w:kern w:val="0"/>
                                  <w:sz w:val="28"/>
                                  <w:szCs w:val="28"/>
                                </w:rPr>
                                <w:t>元，二站博士后每人每月</w:t>
                              </w:r>
                              <w:r w:rsidRPr="00320F2A">
                                <w:rPr>
                                  <w:rFonts w:ascii="宋体" w:eastAsia="宋体" w:hAnsi="宋体" w:cs="宋体"/>
                                  <w:kern w:val="0"/>
                                  <w:sz w:val="28"/>
                                  <w:szCs w:val="28"/>
                                </w:rPr>
                                <w:lastRenderedPageBreak/>
                                <w:t>310</w:t>
                              </w:r>
                              <w:r w:rsidRPr="00320F2A">
                                <w:rPr>
                                  <w:rFonts w:ascii="Times New Roman" w:eastAsia="宋体" w:hAnsi="宋体" w:cs="宋体" w:hint="eastAsia"/>
                                  <w:kern w:val="0"/>
                                  <w:sz w:val="28"/>
                                  <w:szCs w:val="28"/>
                                </w:rPr>
                                <w:t>元的标准配套住房公积金。</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提租补贴按中级职称的标准按月发放。</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第二十五条</w:t>
                              </w:r>
                              <w:r w:rsidRPr="00320F2A">
                                <w:rPr>
                                  <w:rFonts w:ascii="宋体" w:eastAsia="宋体" w:hAnsi="宋体" w:cs="宋体"/>
                                  <w:kern w:val="0"/>
                                  <w:sz w:val="28"/>
                                  <w:szCs w:val="28"/>
                                </w:rPr>
                                <w:t xml:space="preserve"> </w:t>
                              </w:r>
                              <w:r w:rsidRPr="00320F2A">
                                <w:rPr>
                                  <w:rFonts w:ascii="Times New Roman" w:eastAsia="宋体" w:hAnsi="宋体" w:cs="宋体" w:hint="eastAsia"/>
                                  <w:kern w:val="0"/>
                                  <w:sz w:val="28"/>
                                  <w:szCs w:val="28"/>
                                </w:rPr>
                                <w:t>医疗待遇</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在站博士后的医疗待遇按照学校事业编制教职工医疗的有关规定执行。</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第二十六条</w:t>
                              </w:r>
                              <w:r w:rsidRPr="00320F2A">
                                <w:rPr>
                                  <w:rFonts w:ascii="宋体" w:eastAsia="宋体" w:hAnsi="宋体" w:cs="宋体"/>
                                  <w:kern w:val="0"/>
                                  <w:sz w:val="28"/>
                                  <w:szCs w:val="28"/>
                                </w:rPr>
                                <w:t xml:space="preserve"> </w:t>
                              </w:r>
                              <w:r w:rsidRPr="00320F2A">
                                <w:rPr>
                                  <w:rFonts w:ascii="Times New Roman" w:eastAsia="宋体" w:hAnsi="宋体" w:cs="宋体" w:hint="eastAsia"/>
                                  <w:kern w:val="0"/>
                                  <w:sz w:val="28"/>
                                  <w:szCs w:val="28"/>
                                </w:rPr>
                                <w:t>户口及配偶、子女的随流</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人事档案转到医学部的博士后在</w:t>
                              </w:r>
                              <w:proofErr w:type="gramStart"/>
                              <w:r w:rsidRPr="00320F2A">
                                <w:rPr>
                                  <w:rFonts w:ascii="Times New Roman" w:eastAsia="宋体" w:hAnsi="宋体" w:cs="宋体" w:hint="eastAsia"/>
                                  <w:kern w:val="0"/>
                                  <w:sz w:val="28"/>
                                  <w:szCs w:val="28"/>
                                </w:rPr>
                                <w:t>站期间</w:t>
                              </w:r>
                              <w:proofErr w:type="gramEnd"/>
                              <w:r w:rsidRPr="00320F2A">
                                <w:rPr>
                                  <w:rFonts w:ascii="Times New Roman" w:eastAsia="宋体" w:hAnsi="宋体" w:cs="宋体" w:hint="eastAsia"/>
                                  <w:kern w:val="0"/>
                                  <w:sz w:val="28"/>
                                  <w:szCs w:val="28"/>
                                </w:rPr>
                                <w:t>可在医学部落常住户口，博士后进站时</w:t>
                              </w:r>
                              <w:proofErr w:type="gramStart"/>
                              <w:r w:rsidRPr="00320F2A">
                                <w:rPr>
                                  <w:rFonts w:ascii="Times New Roman" w:eastAsia="宋体" w:hAnsi="宋体" w:cs="宋体" w:hint="eastAsia"/>
                                  <w:kern w:val="0"/>
                                  <w:sz w:val="28"/>
                                  <w:szCs w:val="28"/>
                                </w:rPr>
                                <w:t>凭全国</w:t>
                              </w:r>
                              <w:proofErr w:type="gramEnd"/>
                              <w:r w:rsidRPr="00320F2A">
                                <w:rPr>
                                  <w:rFonts w:ascii="Times New Roman" w:eastAsia="宋体" w:hAnsi="宋体" w:cs="宋体" w:hint="eastAsia"/>
                                  <w:kern w:val="0"/>
                                  <w:sz w:val="28"/>
                                  <w:szCs w:val="28"/>
                                </w:rPr>
                                <w:t>博管会介绍信办理落户手续，未成年子女如随博士后流动可办理暂住户口。出站时，可凭</w:t>
                              </w:r>
                              <w:proofErr w:type="gramStart"/>
                              <w:r w:rsidRPr="00320F2A">
                                <w:rPr>
                                  <w:rFonts w:ascii="Times New Roman" w:eastAsia="宋体" w:hAnsi="宋体" w:cs="宋体" w:hint="eastAsia"/>
                                  <w:kern w:val="0"/>
                                  <w:sz w:val="28"/>
                                  <w:szCs w:val="28"/>
                                </w:rPr>
                                <w:t>国家人社部</w:t>
                              </w:r>
                              <w:proofErr w:type="gramEnd"/>
                              <w:r w:rsidRPr="00320F2A">
                                <w:rPr>
                                  <w:rFonts w:ascii="Times New Roman" w:eastAsia="宋体" w:hAnsi="宋体" w:cs="宋体" w:hint="eastAsia"/>
                                  <w:kern w:val="0"/>
                                  <w:sz w:val="28"/>
                                  <w:szCs w:val="28"/>
                                </w:rPr>
                                <w:t>介绍信等有效证明材料办理本人及配偶和未成年子女的户口迁移手续。</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根据医学部实际情况，医学部不再负责为博士后配偶以借调方式安排工作。</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kern w:val="0"/>
                                  <w:sz w:val="28"/>
                                  <w:szCs w:val="28"/>
                                </w:rPr>
                              </w:pPr>
                              <w:r w:rsidRPr="00320F2A">
                                <w:rPr>
                                  <w:rFonts w:ascii="Times New Roman" w:eastAsia="宋体" w:hAnsi="宋体" w:cs="宋体" w:hint="eastAsia"/>
                                  <w:kern w:val="0"/>
                                  <w:sz w:val="28"/>
                                  <w:szCs w:val="28"/>
                                </w:rPr>
                                <w:t>随博士后流动的子女可申请在医学部托儿所入托，申请在北医附小、北医附中入学或升学报考。</w:t>
                              </w:r>
                              <w:r w:rsidRPr="00320F2A">
                                <w:rPr>
                                  <w:rFonts w:ascii="宋体" w:eastAsia="宋体" w:hAnsi="宋体" w:cs="宋体"/>
                                  <w:kern w:val="0"/>
                                  <w:sz w:val="28"/>
                                  <w:szCs w:val="28"/>
                                </w:rPr>
                                <w:t xml:space="preserve"> </w:t>
                              </w:r>
                            </w:p>
                            <w:p w:rsidR="00320F2A" w:rsidRPr="00320F2A" w:rsidRDefault="00320F2A" w:rsidP="00320F2A">
                              <w:pPr>
                                <w:widowControl/>
                                <w:spacing w:before="100" w:beforeAutospacing="1" w:after="100" w:afterAutospacing="1" w:line="480" w:lineRule="exact"/>
                                <w:ind w:firstLine="570"/>
                                <w:jc w:val="left"/>
                                <w:rPr>
                                  <w:rFonts w:ascii="宋体" w:eastAsia="宋体" w:hAnsi="宋体" w:cs="宋体"/>
                                  <w:color w:val="000000"/>
                                  <w:kern w:val="0"/>
                                  <w:sz w:val="28"/>
                                  <w:szCs w:val="28"/>
                                </w:rPr>
                              </w:pPr>
                              <w:r w:rsidRPr="00320F2A">
                                <w:rPr>
                                  <w:rFonts w:ascii="Times New Roman" w:eastAsia="宋体" w:hAnsi="宋体" w:cs="宋体" w:hint="eastAsia"/>
                                  <w:kern w:val="0"/>
                                  <w:sz w:val="28"/>
                                  <w:szCs w:val="28"/>
                                </w:rPr>
                                <w:t>与企业联合招收的博士后享受招收企业的相关待遇。人事档案、户口、住房、工资、医疗以及子女入园、入学等事宜由企业负责。</w:t>
                              </w:r>
                              <w:bookmarkStart w:id="11" w:name="_Toc280603803"/>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12" w:name="_Toc288825459"/>
                              <w:r w:rsidRPr="00320F2A">
                                <w:rPr>
                                  <w:rFonts w:ascii="宋体" w:eastAsia="宋体" w:hAnsi="宋体" w:cs="宋体" w:hint="eastAsia"/>
                                  <w:b/>
                                  <w:color w:val="000000"/>
                                  <w:kern w:val="0"/>
                                  <w:sz w:val="28"/>
                                  <w:szCs w:val="28"/>
                                </w:rPr>
                                <w:t>第七章  博士后人员的资助与奖励</w:t>
                              </w:r>
                              <w:bookmarkEnd w:id="11"/>
                              <w:bookmarkEnd w:id="12"/>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第二十七条 博士后科学基金</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国家设立中国博士后科学基金，为博士后开展科研工作提供资助。基金主要来源于中央财政拨款。中国博士后科学基金设面上资助和特别资助两种方式。面上资助是对博士后从事自主创新研究的科研启动或补充经费；特别资助是为鼓励博士后增强创新能力，对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取得重大科研成</w:t>
                              </w:r>
                              <w:r w:rsidRPr="00320F2A">
                                <w:rPr>
                                  <w:rFonts w:ascii="宋体" w:eastAsia="宋体" w:hAnsi="宋体" w:cs="宋体"/>
                                  <w:kern w:val="0"/>
                                  <w:sz w:val="28"/>
                                  <w:szCs w:val="28"/>
                                </w:rPr>
                                <w:lastRenderedPageBreak/>
                                <w:t>果和研究能力突出的博士后的资助。</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博士后须按中国博士后科学基金会通知的时间（一般为每年3月和8月）及时进行网上申请，并将书面材料递交所在单位。博士后科学基金资助按照《中国博士后科学基金资助规定》和配套办法执行。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第二十八条 国家自然科学基金</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在站博士后人员可以申请的国家自然科学基金项目类型包括面上项目、青年科学基金项目、地区科学基金项目等三项，申请手续在所在学院（医院）和医学</w:t>
                              </w:r>
                              <w:proofErr w:type="gramStart"/>
                              <w:r w:rsidRPr="00320F2A">
                                <w:rPr>
                                  <w:rFonts w:ascii="宋体" w:eastAsia="宋体" w:hAnsi="宋体" w:cs="宋体"/>
                                  <w:kern w:val="0"/>
                                  <w:sz w:val="28"/>
                                  <w:szCs w:val="28"/>
                                </w:rPr>
                                <w:t>部科研</w:t>
                              </w:r>
                              <w:proofErr w:type="gramEnd"/>
                              <w:r w:rsidRPr="00320F2A">
                                <w:rPr>
                                  <w:rFonts w:ascii="宋体" w:eastAsia="宋体" w:hAnsi="宋体" w:cs="宋体"/>
                                  <w:kern w:val="0"/>
                                  <w:sz w:val="28"/>
                                  <w:szCs w:val="28"/>
                                </w:rPr>
                                <w:t>处办理。</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第二十九条 科研奖励</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凡在医学部从事博士后研究工作期间以北京大学医学部（院、系、所、中心）为第一署名单位发表的论文和获奖成果，统一纳入医学</w:t>
                              </w:r>
                              <w:proofErr w:type="gramStart"/>
                              <w:r w:rsidRPr="00320F2A">
                                <w:rPr>
                                  <w:rFonts w:ascii="宋体" w:eastAsia="宋体" w:hAnsi="宋体" w:cs="宋体"/>
                                  <w:kern w:val="0"/>
                                  <w:sz w:val="28"/>
                                  <w:szCs w:val="28"/>
                                </w:rPr>
                                <w:t>部科研</w:t>
                              </w:r>
                              <w:proofErr w:type="gramEnd"/>
                              <w:r w:rsidRPr="00320F2A">
                                <w:rPr>
                                  <w:rFonts w:ascii="宋体" w:eastAsia="宋体" w:hAnsi="宋体" w:cs="宋体"/>
                                  <w:kern w:val="0"/>
                                  <w:sz w:val="28"/>
                                  <w:szCs w:val="28"/>
                                </w:rPr>
                                <w:t>奖励范围，由科研处核发奖励。</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第三十条 优秀博士后奖</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按照《北京大学医学部博士后研究人员激励计划》（北医[2010]部人字164号）执行。</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13" w:name="_Toc280603804"/>
                              <w:bookmarkStart w:id="14" w:name="_Toc288825460"/>
                              <w:r w:rsidRPr="00320F2A">
                                <w:rPr>
                                  <w:rFonts w:ascii="宋体" w:eastAsia="宋体" w:hAnsi="宋体" w:cs="宋体" w:hint="eastAsia"/>
                                  <w:b/>
                                  <w:color w:val="000000"/>
                                  <w:kern w:val="0"/>
                                  <w:sz w:val="28"/>
                                  <w:szCs w:val="28"/>
                                </w:rPr>
                                <w:t>第八章  博士后人员出国</w:t>
                              </w:r>
                              <w:bookmarkEnd w:id="13"/>
                              <w:bookmarkEnd w:id="14"/>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本着鼓励博士后在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认真工作、多出成果的原则，特规定博士后在站的两年期间内，不得出国从事博士后工作或其他进修学习。</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第三十一条 办理短期出国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博士后人员在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因研究工作需要，申请出国（或出境）短期交流或合作研究的，需要填写《北京大学医学部博士后因公出国(境)申请表》，经合作导师、所在单位同意，报医学部审批后办理出国（出境）手续。出</w:t>
                              </w:r>
                              <w:r w:rsidRPr="00320F2A">
                                <w:rPr>
                                  <w:rFonts w:ascii="宋体" w:eastAsia="宋体" w:hAnsi="宋体" w:cs="宋体"/>
                                  <w:kern w:val="0"/>
                                  <w:sz w:val="28"/>
                                  <w:szCs w:val="28"/>
                                </w:rPr>
                                <w:lastRenderedPageBreak/>
                                <w:t>国（出境）时间一般不超过三个月，逾期一个月以上不归者，按</w:t>
                              </w:r>
                              <w:proofErr w:type="gramStart"/>
                              <w:r w:rsidRPr="00320F2A">
                                <w:rPr>
                                  <w:rFonts w:ascii="宋体" w:eastAsia="宋体" w:hAnsi="宋体" w:cs="宋体"/>
                                  <w:kern w:val="0"/>
                                  <w:sz w:val="28"/>
                                  <w:szCs w:val="28"/>
                                </w:rPr>
                                <w:t>自动退站处理</w:t>
                              </w:r>
                              <w:proofErr w:type="gramEnd"/>
                              <w:r w:rsidRPr="00320F2A">
                                <w:rPr>
                                  <w:rFonts w:ascii="宋体" w:eastAsia="宋体" w:hAnsi="宋体" w:cs="宋体"/>
                                  <w:kern w:val="0"/>
                                  <w:sz w:val="28"/>
                                  <w:szCs w:val="28"/>
                                </w:rPr>
                                <w:t>，上报全国博管会备案，医学部不再负责处理其任何要求。博士后出国期间起、停薪由所在单位报医学部人事处劳资调配办公室。进站后两个月和出站前两个月内一般不能申请办理出国。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博士后在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出国探亲或旅游应尽量利用假期，相关手续办理与教职工相同。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第三十二条 出站后出国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凡博士后在</w:t>
                              </w:r>
                              <w:proofErr w:type="gramStart"/>
                              <w:r w:rsidRPr="00320F2A">
                                <w:rPr>
                                  <w:rFonts w:ascii="宋体" w:eastAsia="宋体" w:hAnsi="宋体" w:cs="宋体"/>
                                  <w:kern w:val="0"/>
                                  <w:sz w:val="28"/>
                                  <w:szCs w:val="28"/>
                                </w:rPr>
                                <w:t>站期间</w:t>
                              </w:r>
                              <w:proofErr w:type="gramEnd"/>
                              <w:r w:rsidRPr="00320F2A">
                                <w:rPr>
                                  <w:rFonts w:ascii="宋体" w:eastAsia="宋体" w:hAnsi="宋体" w:cs="宋体"/>
                                  <w:kern w:val="0"/>
                                  <w:sz w:val="28"/>
                                  <w:szCs w:val="28"/>
                                </w:rPr>
                                <w:t>得到出站后去国外工作职位者，须按医学部有关规定，在规定时间办理完出站手续。医学部按自费出国办法为其出具证明或办理有关手续，将本人人事关系和户口从医学部转出。博士后出站后，医学部不再受理其出国事宜。</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15" w:name="_Toc280603805"/>
                              <w:bookmarkStart w:id="16" w:name="_Toc288825461"/>
                              <w:r w:rsidRPr="00320F2A">
                                <w:rPr>
                                  <w:rFonts w:ascii="宋体" w:eastAsia="宋体" w:hAnsi="宋体" w:cs="宋体" w:hint="eastAsia"/>
                                  <w:b/>
                                  <w:color w:val="000000"/>
                                  <w:kern w:val="0"/>
                                  <w:sz w:val="28"/>
                                  <w:szCs w:val="28"/>
                                </w:rPr>
                                <w:t>第九章  博士后人员的出站、延期与退站</w:t>
                              </w:r>
                              <w:bookmarkEnd w:id="15"/>
                              <w:bookmarkEnd w:id="16"/>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第三十三条 出站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一）博士后在人事处报到当月起满24个月即为应出站时间。经申请并获批准提前出站、延期出站或作二站博士后的人员，其应出站时间为被批准出站时间。博士后应完成科研工作协议书规定的课题，按时办理出站手续。</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（二）博士后出站考核见第十七条。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博士后工作期满出站，除有协议的以外，其就业实行双向选择、自主择业。可以双向选择工作的博士后，应出具接收单位（有独立人事权的单位）的接收函；分配到军队系统的，应出具师级以上干部管理部门的接收函或解放军总政治部的调令。</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（四）博士后完成出站报告后，按照《北京大学医学部博士后研究人</w:t>
                              </w:r>
                              <w:r w:rsidRPr="00320F2A">
                                <w:rPr>
                                  <w:rFonts w:ascii="宋体" w:eastAsia="宋体" w:hAnsi="宋体" w:cs="宋体"/>
                                  <w:kern w:val="0"/>
                                  <w:sz w:val="28"/>
                                  <w:szCs w:val="28"/>
                                </w:rPr>
                                <w:lastRenderedPageBreak/>
                                <w:t>员办理出站程序及出站提交材料清单》（见附件2）要求，办理出站手续。</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（五）博士后工作期满出站 ，</w:t>
                              </w:r>
                              <w:proofErr w:type="gramStart"/>
                              <w:r w:rsidRPr="00320F2A">
                                <w:rPr>
                                  <w:rFonts w:ascii="宋体" w:eastAsia="宋体" w:hAnsi="宋体" w:cs="宋体"/>
                                  <w:kern w:val="0"/>
                                  <w:sz w:val="28"/>
                                  <w:szCs w:val="28"/>
                                </w:rPr>
                                <w:t>国家人社部</w:t>
                              </w:r>
                              <w:proofErr w:type="gramEnd"/>
                              <w:r w:rsidRPr="00320F2A">
                                <w:rPr>
                                  <w:rFonts w:ascii="宋体" w:eastAsia="宋体" w:hAnsi="宋体" w:cs="宋体"/>
                                  <w:kern w:val="0"/>
                                  <w:sz w:val="28"/>
                                  <w:szCs w:val="28"/>
                                </w:rPr>
                                <w:t>和全国博管会为可以双向选择工作的博士后开具分配工作介绍信，并为博士后及其配偶和未成年子女开具迁落户口介绍信。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（六）人事关系隶属单位不同意解除人事关系的博士后，如出站前博士后人事关系隶属单位人事部门出具了可以双向选择工作的证明，可自主择业。</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与人事关系隶属单位有“不同意出站后解除人事关系”协议的博士后，办理完出站手续后应及时回单位报到。</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（七）出站时符合如下条件者可以获得《博士后证书》。</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hint="eastAsia"/>
                                  <w:kern w:val="0"/>
                                  <w:sz w:val="28"/>
                                  <w:szCs w:val="28"/>
                                </w:rPr>
                                <w:t>1. 有1篇SCI收录的论著发表或提交</w:t>
                              </w:r>
                              <w:r w:rsidRPr="00320F2A">
                                <w:rPr>
                                  <w:rFonts w:ascii="宋体" w:eastAsia="宋体" w:hAnsi="宋体" w:cs="宋体" w:hint="eastAsia"/>
                                  <w:bCs/>
                                  <w:kern w:val="0"/>
                                  <w:sz w:val="28"/>
                                  <w:szCs w:val="28"/>
                                </w:rPr>
                                <w:t>正式</w:t>
                              </w:r>
                              <w:r w:rsidRPr="00320F2A">
                                <w:rPr>
                                  <w:rFonts w:ascii="宋体" w:eastAsia="宋体" w:hAnsi="宋体" w:cs="宋体" w:hint="eastAsia"/>
                                  <w:kern w:val="0"/>
                                  <w:sz w:val="28"/>
                                  <w:szCs w:val="28"/>
                                </w:rPr>
                                <w:t>接受函。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 xml:space="preserve">2. </w:t>
                              </w:r>
                              <w:r w:rsidRPr="00320F2A">
                                <w:rPr>
                                  <w:rFonts w:ascii="Times New Roman" w:eastAsia="宋体" w:hAnsi="宋体" w:cs="宋体" w:hint="eastAsia"/>
                                  <w:kern w:val="0"/>
                                  <w:sz w:val="28"/>
                                  <w:szCs w:val="28"/>
                                </w:rPr>
                                <w:t>社会医学与卫生事业管理、科学技术史、应用心理学专业的博士后在</w:t>
                              </w:r>
                              <w:proofErr w:type="gramStart"/>
                              <w:r w:rsidRPr="00320F2A">
                                <w:rPr>
                                  <w:rFonts w:ascii="Times New Roman" w:eastAsia="宋体" w:hAnsi="宋体" w:cs="宋体" w:hint="eastAsia"/>
                                  <w:kern w:val="0"/>
                                  <w:sz w:val="28"/>
                                  <w:szCs w:val="28"/>
                                </w:rPr>
                                <w:t>站期间</w:t>
                              </w:r>
                              <w:proofErr w:type="gramEnd"/>
                              <w:r w:rsidRPr="00320F2A">
                                <w:rPr>
                                  <w:rFonts w:ascii="Times New Roman" w:eastAsia="宋体" w:hAnsi="宋体" w:cs="宋体" w:hint="eastAsia"/>
                                  <w:kern w:val="0"/>
                                  <w:sz w:val="28"/>
                                  <w:szCs w:val="28"/>
                                </w:rPr>
                                <w:t>有</w:t>
                              </w:r>
                              <w:r w:rsidRPr="00320F2A">
                                <w:rPr>
                                  <w:rFonts w:ascii="宋体" w:eastAsia="宋体" w:hAnsi="宋体" w:cs="宋体"/>
                                  <w:kern w:val="0"/>
                                  <w:sz w:val="28"/>
                                  <w:szCs w:val="28"/>
                                </w:rPr>
                                <w:t>2</w:t>
                              </w:r>
                              <w:r w:rsidRPr="00320F2A">
                                <w:rPr>
                                  <w:rFonts w:ascii="Times New Roman" w:eastAsia="宋体" w:hAnsi="宋体" w:cs="宋体" w:hint="eastAsia"/>
                                  <w:kern w:val="0"/>
                                  <w:sz w:val="28"/>
                                  <w:szCs w:val="28"/>
                                </w:rPr>
                                <w:t>篇论著在国内统计源期刊或中文核心期刊要目总</w:t>
                              </w:r>
                              <w:proofErr w:type="gramStart"/>
                              <w:r w:rsidRPr="00320F2A">
                                <w:rPr>
                                  <w:rFonts w:ascii="Times New Roman" w:eastAsia="宋体" w:hAnsi="宋体" w:cs="宋体" w:hint="eastAsia"/>
                                  <w:kern w:val="0"/>
                                  <w:sz w:val="28"/>
                                  <w:szCs w:val="28"/>
                                </w:rPr>
                                <w:t>览</w:t>
                              </w:r>
                              <w:proofErr w:type="gramEnd"/>
                              <w:r w:rsidRPr="00320F2A">
                                <w:rPr>
                                  <w:rFonts w:ascii="Times New Roman" w:eastAsia="宋体" w:hAnsi="宋体" w:cs="宋体" w:hint="eastAsia"/>
                                  <w:kern w:val="0"/>
                                  <w:sz w:val="28"/>
                                  <w:szCs w:val="28"/>
                                </w:rPr>
                                <w:t>发表或提交</w:t>
                              </w:r>
                              <w:r w:rsidRPr="00320F2A">
                                <w:rPr>
                                  <w:rFonts w:ascii="Times New Roman" w:eastAsia="宋体" w:hAnsi="宋体" w:cs="宋体" w:hint="eastAsia"/>
                                  <w:bCs/>
                                  <w:kern w:val="0"/>
                                  <w:sz w:val="28"/>
                                  <w:szCs w:val="28"/>
                                </w:rPr>
                                <w:t>正式</w:t>
                              </w:r>
                              <w:r w:rsidRPr="00320F2A">
                                <w:rPr>
                                  <w:rFonts w:ascii="Times New Roman" w:eastAsia="宋体" w:hAnsi="宋体" w:cs="宋体" w:hint="eastAsia"/>
                                  <w:kern w:val="0"/>
                                  <w:sz w:val="28"/>
                                  <w:szCs w:val="28"/>
                                </w:rPr>
                                <w:t>接受函。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 xml:space="preserve">3. </w:t>
                              </w:r>
                              <w:r w:rsidRPr="00320F2A">
                                <w:rPr>
                                  <w:rFonts w:ascii="Times New Roman" w:eastAsia="宋体" w:hAnsi="宋体" w:cs="宋体" w:hint="eastAsia"/>
                                  <w:kern w:val="0"/>
                                  <w:sz w:val="28"/>
                                  <w:szCs w:val="28"/>
                                </w:rPr>
                                <w:t>未达到医学部出站条件者可以出站但是缓发《博士后证书》，</w:t>
                              </w:r>
                              <w:proofErr w:type="gramStart"/>
                              <w:r w:rsidRPr="00320F2A">
                                <w:rPr>
                                  <w:rFonts w:ascii="Times New Roman" w:eastAsia="宋体" w:hAnsi="宋体" w:cs="宋体" w:hint="eastAsia"/>
                                  <w:kern w:val="0"/>
                                  <w:sz w:val="28"/>
                                  <w:szCs w:val="28"/>
                                </w:rPr>
                                <w:t>待满足</w:t>
                              </w:r>
                              <w:proofErr w:type="gramEnd"/>
                              <w:r w:rsidRPr="00320F2A">
                                <w:rPr>
                                  <w:rFonts w:ascii="Times New Roman" w:eastAsia="宋体" w:hAnsi="宋体" w:cs="宋体" w:hint="eastAsia"/>
                                  <w:kern w:val="0"/>
                                  <w:sz w:val="28"/>
                                  <w:szCs w:val="28"/>
                                </w:rPr>
                                <w:t>条件后再发证书。</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 xml:space="preserve">4. </w:t>
                              </w:r>
                              <w:r w:rsidRPr="00320F2A">
                                <w:rPr>
                                  <w:rFonts w:ascii="Times New Roman" w:eastAsia="宋体" w:hAnsi="宋体" w:cs="宋体" w:hint="eastAsia"/>
                                  <w:kern w:val="0"/>
                                  <w:sz w:val="28"/>
                                  <w:szCs w:val="28"/>
                                </w:rPr>
                                <w:t>如不符合出站条件但申请获得《博士后证书》者，须按如下程序办理：</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Times New Roman" w:eastAsia="宋体" w:hAnsi="宋体" w:cs="宋体" w:hint="eastAsia"/>
                                  <w:kern w:val="0"/>
                                  <w:sz w:val="28"/>
                                  <w:szCs w:val="28"/>
                                </w:rPr>
                                <w:t>（</w:t>
                              </w:r>
                              <w:r w:rsidRPr="00320F2A">
                                <w:rPr>
                                  <w:rFonts w:ascii="宋体" w:eastAsia="宋体" w:hAnsi="宋体" w:cs="宋体"/>
                                  <w:kern w:val="0"/>
                                  <w:sz w:val="28"/>
                                  <w:szCs w:val="28"/>
                                </w:rPr>
                                <w:t>1</w:t>
                              </w:r>
                              <w:r w:rsidRPr="00320F2A">
                                <w:rPr>
                                  <w:rFonts w:ascii="Times New Roman" w:eastAsia="宋体" w:hAnsi="宋体" w:cs="宋体" w:hint="eastAsia"/>
                                  <w:kern w:val="0"/>
                                  <w:sz w:val="28"/>
                                  <w:szCs w:val="28"/>
                                </w:rPr>
                                <w:t>）博士后通过出站报告后，将本人的申请、合作导师及出站考核小组意见提交到所在单位博士后工作专家小组进行审查，审查结果为优秀者，须由所在单位博士后工作专家小组出具建议颁发《博士后证书》的报告，并提交到医学部博士后工作专家小组审批。</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Times New Roman" w:eastAsia="宋体" w:hAnsi="宋体" w:cs="宋体" w:hint="eastAsia"/>
                                  <w:kern w:val="0"/>
                                  <w:sz w:val="28"/>
                                  <w:szCs w:val="28"/>
                                </w:rPr>
                                <w:t>（</w:t>
                              </w:r>
                              <w:r w:rsidRPr="00320F2A">
                                <w:rPr>
                                  <w:rFonts w:ascii="宋体" w:eastAsia="宋体" w:hAnsi="宋体" w:cs="宋体"/>
                                  <w:kern w:val="0"/>
                                  <w:sz w:val="28"/>
                                  <w:szCs w:val="28"/>
                                </w:rPr>
                                <w:t>2</w:t>
                              </w:r>
                              <w:r w:rsidRPr="00320F2A">
                                <w:rPr>
                                  <w:rFonts w:ascii="Times New Roman" w:eastAsia="宋体" w:hAnsi="宋体" w:cs="宋体" w:hint="eastAsia"/>
                                  <w:kern w:val="0"/>
                                  <w:sz w:val="28"/>
                                  <w:szCs w:val="28"/>
                                </w:rPr>
                                <w:t>）因申请专利而不能发表论著者，对于其是否能获得证书问题可</w:t>
                              </w:r>
                              <w:r w:rsidRPr="00320F2A">
                                <w:rPr>
                                  <w:rFonts w:ascii="Times New Roman" w:eastAsia="宋体" w:hAnsi="宋体" w:cs="宋体" w:hint="eastAsia"/>
                                  <w:kern w:val="0"/>
                                  <w:sz w:val="28"/>
                                  <w:szCs w:val="28"/>
                                </w:rPr>
                                <w:lastRenderedPageBreak/>
                                <w:t>提交所在单位博士后工作专家小组讨论，审查结果为优秀者，须由所在单位博士后工作专家小组出具建议颁发《博士后证书》的报告，并提交到医学部博士后工作专家小组审批（</w:t>
                              </w:r>
                              <w:proofErr w:type="gramStart"/>
                              <w:r w:rsidRPr="00320F2A">
                                <w:rPr>
                                  <w:rFonts w:ascii="Times New Roman" w:eastAsia="宋体" w:hAnsi="宋体" w:cs="宋体" w:hint="eastAsia"/>
                                  <w:kern w:val="0"/>
                                  <w:sz w:val="28"/>
                                  <w:szCs w:val="28"/>
                                </w:rPr>
                                <w:t>附专利</w:t>
                              </w:r>
                              <w:proofErr w:type="gramEnd"/>
                              <w:r w:rsidRPr="00320F2A">
                                <w:rPr>
                                  <w:rFonts w:ascii="Times New Roman" w:eastAsia="宋体" w:hAnsi="宋体" w:cs="宋体" w:hint="eastAsia"/>
                                  <w:kern w:val="0"/>
                                  <w:sz w:val="28"/>
                                  <w:szCs w:val="28"/>
                                </w:rPr>
                                <w:t>申请有关材料）。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hint="eastAsia"/>
                                  <w:kern w:val="0"/>
                                  <w:sz w:val="28"/>
                                  <w:szCs w:val="28"/>
                                </w:rPr>
                                <w:t>第三十四条  特别优秀的博士后人员可申请提前出站，但在站工作期限应不少于21个月。博士后人员提前出站的，应由本人申请，经合作导师和单位同意，报医学部人事处博士后管理办公室审批。</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第三十五条  确因科研工作需要的，博士后人员可适当延长在站时间，延长期间的费用由合作导师提供，住房自行解决。要求延期出站的博士后人员应提前1个月提出申请，经合作导师和所在单位同意后，报医学部人事处博士后管理办公室审批。博士后人员在站延期时间不超过一年。博士后延期只能申请一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第三十六条  博士后人员在站期间，有下列情况之一者，应</w:t>
                              </w:r>
                              <w:proofErr w:type="gramStart"/>
                              <w:r w:rsidRPr="00320F2A">
                                <w:rPr>
                                  <w:rFonts w:ascii="宋体" w:eastAsia="宋体" w:hAnsi="宋体" w:cs="宋体" w:hint="eastAsia"/>
                                  <w:kern w:val="0"/>
                                  <w:sz w:val="28"/>
                                  <w:szCs w:val="28"/>
                                </w:rPr>
                                <w:t>予退</w:t>
                              </w:r>
                              <w:proofErr w:type="gramEnd"/>
                              <w:r w:rsidRPr="00320F2A">
                                <w:rPr>
                                  <w:rFonts w:ascii="宋体" w:eastAsia="宋体" w:hAnsi="宋体" w:cs="宋体" w:hint="eastAsia"/>
                                  <w:kern w:val="0"/>
                                  <w:sz w:val="28"/>
                                  <w:szCs w:val="28"/>
                                </w:rPr>
                                <w:t>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（一）考核不合格的；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（二）在学术上弄虚作假，影响恶劣的；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（三）受警告以上行政处分的；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（四）无故旷工连续15天或一年累计旷工30天以上的；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（五）因患病等原因难以完成研究工作的；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（六）出国逾期不归超过30天的；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（七）无故超期3个月未能办理出站的；批准延期出站的博士后超过批准时间1个月的；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（八）其他情况应</w:t>
                              </w:r>
                              <w:proofErr w:type="gramStart"/>
                              <w:r w:rsidRPr="00320F2A">
                                <w:rPr>
                                  <w:rFonts w:ascii="宋体" w:eastAsia="宋体" w:hAnsi="宋体" w:cs="宋体" w:hint="eastAsia"/>
                                  <w:kern w:val="0"/>
                                  <w:sz w:val="28"/>
                                  <w:szCs w:val="28"/>
                                </w:rPr>
                                <w:t>予以退站的</w:t>
                              </w:r>
                              <w:proofErr w:type="gramEnd"/>
                              <w:r w:rsidRPr="00320F2A">
                                <w:rPr>
                                  <w:rFonts w:ascii="宋体" w:eastAsia="宋体" w:hAnsi="宋体" w:cs="宋体" w:hint="eastAsia"/>
                                  <w:kern w:val="0"/>
                                  <w:sz w:val="28"/>
                                  <w:szCs w:val="28"/>
                                </w:rPr>
                                <w:t>。</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color w:val="000000"/>
                                  <w:kern w:val="0"/>
                                  <w:sz w:val="28"/>
                                  <w:szCs w:val="28"/>
                                </w:rPr>
                              </w:pPr>
                              <w:proofErr w:type="gramStart"/>
                              <w:r w:rsidRPr="00320F2A">
                                <w:rPr>
                                  <w:rFonts w:ascii="宋体" w:eastAsia="宋体" w:hAnsi="宋体" w:cs="宋体" w:hint="eastAsia"/>
                                  <w:kern w:val="0"/>
                                  <w:sz w:val="28"/>
                                  <w:szCs w:val="28"/>
                                </w:rPr>
                                <w:lastRenderedPageBreak/>
                                <w:t>退站博士后</w:t>
                              </w:r>
                              <w:proofErr w:type="gramEnd"/>
                              <w:r w:rsidRPr="00320F2A">
                                <w:rPr>
                                  <w:rFonts w:ascii="宋体" w:eastAsia="宋体" w:hAnsi="宋体" w:cs="宋体" w:hint="eastAsia"/>
                                  <w:kern w:val="0"/>
                                  <w:sz w:val="28"/>
                                  <w:szCs w:val="28"/>
                                </w:rPr>
                                <w:t>不享受国家对期满出站博士后规定的相关政策，应及时办理离校手续，将人事档案、户口转出学校。无视医学部管理规定，不按时办理出站全部手续，擅自离校者，医学部不再为其补办出站手续，按</w:t>
                              </w:r>
                              <w:proofErr w:type="gramStart"/>
                              <w:r w:rsidRPr="00320F2A">
                                <w:rPr>
                                  <w:rFonts w:ascii="宋体" w:eastAsia="宋体" w:hAnsi="宋体" w:cs="宋体" w:hint="eastAsia"/>
                                  <w:kern w:val="0"/>
                                  <w:sz w:val="28"/>
                                  <w:szCs w:val="28"/>
                                </w:rPr>
                                <w:t>自动退站处理</w:t>
                              </w:r>
                              <w:proofErr w:type="gramEnd"/>
                              <w:r w:rsidRPr="00320F2A">
                                <w:rPr>
                                  <w:rFonts w:ascii="宋体" w:eastAsia="宋体" w:hAnsi="宋体" w:cs="宋体" w:hint="eastAsia"/>
                                  <w:kern w:val="0"/>
                                  <w:sz w:val="28"/>
                                  <w:szCs w:val="28"/>
                                </w:rPr>
                                <w:t>，且不再为其办理出站后出国的任何事项，不予办理《博士后证书》。</w:t>
                              </w:r>
                              <w:bookmarkStart w:id="17" w:name="_Toc280603806"/>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18" w:name="_Toc288825462"/>
                              <w:r w:rsidRPr="00320F2A">
                                <w:rPr>
                                  <w:rFonts w:ascii="宋体" w:eastAsia="宋体" w:hAnsi="宋体" w:cs="宋体" w:hint="eastAsia"/>
                                  <w:b/>
                                  <w:color w:val="000000"/>
                                  <w:kern w:val="0"/>
                                  <w:sz w:val="28"/>
                                  <w:szCs w:val="28"/>
                                </w:rPr>
                                <w:t>第十章 博士后日常经费管理与流动站建设</w:t>
                              </w:r>
                              <w:bookmarkEnd w:id="17"/>
                              <w:bookmarkEnd w:id="18"/>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第三十七条 博士后经费包括博士后日常经费和中国博士后科学基金等，由医学部计财处单独立帐，专款专用。具体经费管理办法按照《北京大学医学部博士后研究人员经费管理办法》（北医[2011]部人字79号）执行。</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第三十八条 医学部设立博士后工作管理费，由中国博士后科学基金会拨款的3%及企业按协议规定所交费用组成，主要用于博士后公共活动开支、基金评审、优秀博士后评审和奖励等费用，以及医学部和各学院（医院）对博士后的日常管理与服务工作，单独立账，专款专用。</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第三十九条 医学部人事处博士后管理办公室负责组织完成</w:t>
                              </w:r>
                              <w:proofErr w:type="gramStart"/>
                              <w:r w:rsidRPr="00320F2A">
                                <w:rPr>
                                  <w:rFonts w:ascii="宋体" w:eastAsia="宋体" w:hAnsi="宋体" w:cs="宋体"/>
                                  <w:kern w:val="0"/>
                                  <w:sz w:val="28"/>
                                  <w:szCs w:val="28"/>
                                </w:rPr>
                                <w:t>国家人社部</w:t>
                              </w:r>
                              <w:proofErr w:type="gramEnd"/>
                              <w:r w:rsidRPr="00320F2A">
                                <w:rPr>
                                  <w:rFonts w:ascii="宋体" w:eastAsia="宋体" w:hAnsi="宋体" w:cs="宋体"/>
                                  <w:kern w:val="0"/>
                                  <w:sz w:val="28"/>
                                  <w:szCs w:val="28"/>
                                </w:rPr>
                                <w:t>、全国博管会布置的流动站评估工作，研究制定对各流动站的内部考核评估办法，建立日常管理和检查制度。</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第四十条 各单位应做好出站博士后人员的跟踪管理工作，保持良好的沟通联络，吸引更多的博士后智力资源、社会资源，为学科建设、流动站建设服务。</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19" w:name="_Toc280603807"/>
                              <w:bookmarkStart w:id="20" w:name="_Toc288825463"/>
                              <w:r w:rsidRPr="00320F2A">
                                <w:rPr>
                                  <w:rFonts w:ascii="宋体" w:eastAsia="宋体" w:hAnsi="宋体" w:cs="宋体" w:hint="eastAsia"/>
                                  <w:b/>
                                  <w:color w:val="000000"/>
                                  <w:kern w:val="0"/>
                                  <w:sz w:val="28"/>
                                  <w:szCs w:val="28"/>
                                </w:rPr>
                                <w:t>第十一章  外籍博士后</w:t>
                              </w:r>
                              <w:bookmarkEnd w:id="19"/>
                              <w:bookmarkEnd w:id="20"/>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为了促进国际</w:t>
                              </w:r>
                              <w:proofErr w:type="gramStart"/>
                              <w:r w:rsidRPr="00320F2A">
                                <w:rPr>
                                  <w:rFonts w:ascii="宋体" w:eastAsia="宋体" w:hAnsi="宋体" w:cs="宋体"/>
                                  <w:kern w:val="0"/>
                                  <w:sz w:val="28"/>
                                  <w:szCs w:val="28"/>
                                </w:rPr>
                                <w:t>间学术</w:t>
                              </w:r>
                              <w:proofErr w:type="gramEnd"/>
                              <w:r w:rsidRPr="00320F2A">
                                <w:rPr>
                                  <w:rFonts w:ascii="宋体" w:eastAsia="宋体" w:hAnsi="宋体" w:cs="宋体"/>
                                  <w:kern w:val="0"/>
                                  <w:sz w:val="28"/>
                                  <w:szCs w:val="28"/>
                                </w:rPr>
                                <w:t>交流，促进医学部的学科建设，允许有条件的学科专业，招收外籍博士进站做博士后。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外籍博士申请博士后，也需按照第三章第十一条、第十二条申请和提</w:t>
                              </w:r>
                              <w:r w:rsidRPr="00320F2A">
                                <w:rPr>
                                  <w:rFonts w:ascii="宋体" w:eastAsia="宋体" w:hAnsi="宋体" w:cs="宋体"/>
                                  <w:kern w:val="0"/>
                                  <w:sz w:val="28"/>
                                  <w:szCs w:val="28"/>
                                </w:rPr>
                                <w:lastRenderedPageBreak/>
                                <w:t>交材料。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对符合博士后条件的外籍人员，经全国博管会审批后，应根据涉外工作的有关规定，报经有关部门审批并办理相应手续后，由医学部国际合作处负责办理其来华证件。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外籍博士后的生活费用，可在国内博士后生活费标准的基础上，参照医学部聘用的其他同资历的外籍人员工资标准发放。</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外籍博士后在站时间不得少于12个月。</w:t>
                              </w:r>
                            </w:p>
                            <w:p w:rsidR="00320F2A" w:rsidRPr="00320F2A" w:rsidRDefault="00320F2A" w:rsidP="00320F2A">
                              <w:pPr>
                                <w:widowControl/>
                                <w:spacing w:before="100" w:beforeAutospacing="1" w:after="100" w:afterAutospacing="1" w:line="480" w:lineRule="exact"/>
                                <w:jc w:val="center"/>
                                <w:rPr>
                                  <w:rFonts w:ascii="宋体" w:eastAsia="宋体" w:hAnsi="宋体" w:cs="宋体"/>
                                  <w:b/>
                                  <w:kern w:val="0"/>
                                  <w:sz w:val="28"/>
                                  <w:szCs w:val="28"/>
                                </w:rPr>
                              </w:pPr>
                              <w:bookmarkStart w:id="21" w:name="_Toc280603808"/>
                              <w:bookmarkStart w:id="22" w:name="_Toc288825464"/>
                              <w:r w:rsidRPr="00320F2A">
                                <w:rPr>
                                  <w:rFonts w:ascii="宋体" w:eastAsia="宋体" w:hAnsi="宋体" w:cs="宋体" w:hint="eastAsia"/>
                                  <w:b/>
                                  <w:color w:val="000000"/>
                                  <w:kern w:val="0"/>
                                  <w:sz w:val="28"/>
                                  <w:szCs w:val="28"/>
                                </w:rPr>
                                <w:t>第十二章 相关职能部处的职责</w:t>
                              </w:r>
                              <w:bookmarkEnd w:id="21"/>
                              <w:bookmarkEnd w:id="22"/>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一、人事处博士后管理办公室作为日常办事机构具体负责博士后的管理和协调工作，办理博士后的进站、出站、中国博士后基金申报及日常管理和服务工作，落实好《北京大学医学部博士后研究人员激励计划》。人事处相关办公室负责博士后工资福利待遇、专业技术职务任职资格确定、档案的保管和转送等。</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二、后勤与基建管理处负责博士后住房的安排和管理，并负责住房补贴的审核发放。</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三、国际合作处负责外籍博士后的有关涉外工作，在站博士后出国的相关工作。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四、科研处协助各学院（医院）做好在站博士后的科研协调与管理工作，各项科研基金申请、成果奖的申报、科研奖励等工作。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五、计财处负责博士后经费、基金、科研课题费的管理与核算工作。</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六、保卫处负责办理博士后的落户和户口迁出等手续。</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lastRenderedPageBreak/>
                                <w:t>七、其他有关事宜参照事业编制教职工的相关规定，由相关部门按规定办理。</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本办法自2011年6月1日起执行，由医学部人事处负责解释。</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附件：1. 北京大学医学部博士后研究人员招收录用程序及进站</w:t>
                              </w:r>
                            </w:p>
                            <w:p w:rsidR="00320F2A" w:rsidRPr="00320F2A" w:rsidRDefault="00320F2A" w:rsidP="00320F2A">
                              <w:pPr>
                                <w:widowControl/>
                                <w:spacing w:before="100" w:beforeAutospacing="1" w:after="100" w:afterAutospacing="1" w:line="480" w:lineRule="exact"/>
                                <w:ind w:firstLineChars="650" w:firstLine="1820"/>
                                <w:jc w:val="left"/>
                                <w:rPr>
                                  <w:rFonts w:ascii="宋体" w:eastAsia="宋体" w:hAnsi="宋体" w:cs="宋体"/>
                                  <w:kern w:val="0"/>
                                  <w:sz w:val="28"/>
                                  <w:szCs w:val="28"/>
                                </w:rPr>
                              </w:pPr>
                              <w:r w:rsidRPr="00320F2A">
                                <w:rPr>
                                  <w:rFonts w:ascii="宋体" w:eastAsia="宋体" w:hAnsi="宋体" w:cs="宋体"/>
                                  <w:kern w:val="0"/>
                                  <w:sz w:val="28"/>
                                  <w:szCs w:val="28"/>
                                </w:rPr>
                                <w:t>提交材料清单</w:t>
                              </w:r>
                            </w:p>
                            <w:p w:rsidR="00320F2A" w:rsidRPr="00320F2A" w:rsidRDefault="00320F2A" w:rsidP="00320F2A">
                              <w:pPr>
                                <w:widowControl/>
                                <w:spacing w:before="100" w:beforeAutospacing="1" w:after="100" w:afterAutospacing="1" w:line="480" w:lineRule="exact"/>
                                <w:ind w:firstLineChars="500" w:firstLine="1400"/>
                                <w:jc w:val="left"/>
                                <w:rPr>
                                  <w:rFonts w:ascii="宋体" w:eastAsia="宋体" w:hAnsi="宋体" w:cs="宋体"/>
                                  <w:kern w:val="0"/>
                                  <w:sz w:val="28"/>
                                  <w:szCs w:val="28"/>
                                </w:rPr>
                              </w:pPr>
                              <w:r w:rsidRPr="00320F2A">
                                <w:rPr>
                                  <w:rFonts w:ascii="宋体" w:eastAsia="宋体" w:hAnsi="宋体" w:cs="宋体"/>
                                  <w:kern w:val="0"/>
                                  <w:sz w:val="28"/>
                                  <w:szCs w:val="28"/>
                                </w:rPr>
                                <w:t>2. 北京大学医学部博士后研究人员办理出站程序及出站</w:t>
                              </w:r>
                            </w:p>
                            <w:p w:rsidR="00320F2A" w:rsidRPr="00320F2A" w:rsidRDefault="00320F2A" w:rsidP="00320F2A">
                              <w:pPr>
                                <w:widowControl/>
                                <w:spacing w:before="100" w:beforeAutospacing="1" w:after="100" w:afterAutospacing="1" w:line="480" w:lineRule="exact"/>
                                <w:ind w:firstLineChars="650" w:firstLine="1820"/>
                                <w:jc w:val="left"/>
                                <w:rPr>
                                  <w:rFonts w:ascii="宋体" w:eastAsia="宋体" w:hAnsi="宋体" w:cs="宋体"/>
                                  <w:kern w:val="0"/>
                                  <w:sz w:val="28"/>
                                  <w:szCs w:val="28"/>
                                </w:rPr>
                              </w:pPr>
                              <w:r w:rsidRPr="00320F2A">
                                <w:rPr>
                                  <w:rFonts w:ascii="宋体" w:eastAsia="宋体" w:hAnsi="宋体" w:cs="宋体"/>
                                  <w:kern w:val="0"/>
                                  <w:sz w:val="28"/>
                                  <w:szCs w:val="28"/>
                                </w:rPr>
                                <w:t>提交材料清单</w:t>
                              </w:r>
                            </w:p>
                            <w:p w:rsidR="00320F2A" w:rsidRPr="00320F2A" w:rsidRDefault="00320F2A" w:rsidP="00320F2A">
                              <w:pPr>
                                <w:widowControl/>
                                <w:spacing w:before="100" w:beforeAutospacing="1" w:after="100" w:afterAutospacing="1" w:line="480" w:lineRule="exact"/>
                                <w:jc w:val="left"/>
                                <w:rPr>
                                  <w:rFonts w:ascii="黑体" w:eastAsia="黑体" w:hAnsi="宋体" w:cs="宋体"/>
                                  <w:kern w:val="0"/>
                                  <w:sz w:val="28"/>
                                  <w:szCs w:val="28"/>
                                </w:rPr>
                              </w:pPr>
                              <w:r w:rsidRPr="00320F2A">
                                <w:rPr>
                                  <w:rFonts w:ascii="宋体" w:eastAsia="宋体" w:hAnsi="宋体" w:cs="Times New Roman" w:hint="eastAsia"/>
                                  <w:sz w:val="28"/>
                                  <w:szCs w:val="28"/>
                                </w:rPr>
                                <w:br w:type="page"/>
                              </w:r>
                              <w:r w:rsidRPr="00320F2A">
                                <w:rPr>
                                  <w:rFonts w:ascii="黑体" w:eastAsia="黑体" w:hAnsi="宋体" w:cs="宋体" w:hint="eastAsia"/>
                                  <w:kern w:val="0"/>
                                  <w:sz w:val="28"/>
                                  <w:szCs w:val="28"/>
                                </w:rPr>
                                <w:t>附件1：    北京大学医学部博士后研究人员招收录用程序</w:t>
                              </w: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r w:rsidRPr="00320F2A">
                                <w:rPr>
                                  <w:rFonts w:ascii="黑体" w:eastAsia="黑体" w:hAnsi="宋体" w:cs="宋体" w:hint="eastAsia"/>
                                  <w:kern w:val="0"/>
                                  <w:sz w:val="28"/>
                                  <w:szCs w:val="28"/>
                                </w:rPr>
                                <w:t>及进站提交材料清单</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kern w:val="0"/>
                                  <w:sz w:val="28"/>
                                  <w:szCs w:val="28"/>
                                </w:rPr>
                                <w:t>一、坚持“公平竞争、择优招收”的原则，有计划的向社会公开招收博士后研究人员，注重考察申请人思想道德素质、科研业务水平、组织协作能力等全面素质，以确保质量。</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各学院（医院）要根据科研工作和人才队伍建设的实际需要，有计划的招收博士后。各学院（医院）应在每年末上报下一年度招收计划，招收信息在学校网站公布。</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二、各学院（医院）组织专家对博士后申请者进行全面考察</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Times New Roman" w:eastAsia="宋体" w:hAnsi="宋体" w:cs="宋体" w:hint="eastAsia"/>
                                  <w:kern w:val="0"/>
                                  <w:sz w:val="28"/>
                                  <w:szCs w:val="28"/>
                                </w:rPr>
                                <w:t>（一）各学院（医院）对博士后的申请资格进行审核，满足条件者可以参加各学院（医院）组织的面试。面试由各学院（医院）组织博士后工作专家小组对申请者的学术水平、发展潜力、科研能力、综合素质进行全面考核，面试过程应详细记录在</w:t>
                              </w:r>
                              <w:r w:rsidRPr="00320F2A">
                                <w:rPr>
                                  <w:rFonts w:ascii="Times New Roman" w:eastAsia="宋体" w:hAnsi="Times New Roman" w:cs="宋体" w:hint="eastAsia"/>
                                  <w:kern w:val="0"/>
                                  <w:sz w:val="28"/>
                                  <w:szCs w:val="28"/>
                                </w:rPr>
                                <w:t>《北京大学医学部博士后进站招收录用表》</w:t>
                              </w:r>
                              <w:r w:rsidRPr="00320F2A">
                                <w:rPr>
                                  <w:rFonts w:ascii="Times New Roman" w:eastAsia="宋体" w:hAnsi="宋体" w:cs="宋体" w:hint="eastAsia"/>
                                  <w:kern w:val="0"/>
                                  <w:sz w:val="28"/>
                                  <w:szCs w:val="28"/>
                                </w:rPr>
                                <w:t>。面试考核要充分体现合作导师的自主性，择优招收并确定资助类型。</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Times New Roman" w:eastAsia="宋体" w:hAnsi="宋体" w:cs="宋体" w:hint="eastAsia"/>
                                  <w:kern w:val="0"/>
                                  <w:sz w:val="28"/>
                                  <w:szCs w:val="28"/>
                                </w:rPr>
                                <w:lastRenderedPageBreak/>
                                <w:t>（二）对于拟招收博士后，学院（医院）对申请者的</w:t>
                              </w:r>
                              <w:r w:rsidRPr="00320F2A">
                                <w:rPr>
                                  <w:rFonts w:ascii="Times New Roman" w:eastAsia="宋体" w:hAnsi="Times New Roman" w:cs="宋体" w:hint="eastAsia"/>
                                  <w:kern w:val="0"/>
                                  <w:sz w:val="28"/>
                                  <w:szCs w:val="28"/>
                                </w:rPr>
                                <w:t>思想政治表现、道德品质、遵纪守法、诚信记录等情况进行调查，并填写</w:t>
                              </w:r>
                              <w:r w:rsidRPr="00320F2A">
                                <w:rPr>
                                  <w:rFonts w:ascii="Times New Roman" w:eastAsia="宋体" w:hAnsi="宋体" w:cs="宋体" w:hint="eastAsia"/>
                                  <w:kern w:val="0"/>
                                  <w:sz w:val="28"/>
                                  <w:szCs w:val="28"/>
                                </w:rPr>
                                <w:t>《北京大学医学部申请博士后研究人员思想鉴定表》。</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Times New Roman" w:eastAsia="宋体" w:hAnsi="宋体" w:cs="宋体" w:hint="eastAsia"/>
                                  <w:kern w:val="0"/>
                                  <w:sz w:val="28"/>
                                  <w:szCs w:val="28"/>
                                </w:rPr>
                                <w:t>（三）学院（医院）通知确定招收的博士后在中国博士后网站同步提交材料，确保纸质材料与电子材料完全一致。</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hint="eastAsia"/>
                                  <w:kern w:val="0"/>
                                  <w:sz w:val="28"/>
                                  <w:szCs w:val="28"/>
                                </w:rPr>
                                <w:t>（四）由申请学院</w:t>
                              </w:r>
                              <w:r w:rsidRPr="00320F2A">
                                <w:rPr>
                                  <w:rFonts w:ascii="Times New Roman" w:eastAsia="宋体" w:hAnsi="宋体" w:cs="宋体" w:hint="eastAsia"/>
                                  <w:kern w:val="0"/>
                                  <w:sz w:val="28"/>
                                  <w:szCs w:val="28"/>
                                </w:rPr>
                                <w:t>（医院）</w:t>
                              </w:r>
                              <w:r w:rsidRPr="00320F2A">
                                <w:rPr>
                                  <w:rFonts w:ascii="宋体" w:eastAsia="宋体" w:hAnsi="宋体" w:cs="宋体" w:hint="eastAsia"/>
                                  <w:kern w:val="0"/>
                                  <w:sz w:val="28"/>
                                  <w:szCs w:val="28"/>
                                </w:rPr>
                                <w:t>博士后主管部门安排博士后到医学部部医院或医学部附属医院体检，体检时间为进站前1个月内。</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Times New Roman" w:eastAsia="宋体" w:hAnsi="宋体" w:cs="宋体" w:hint="eastAsia"/>
                                  <w:kern w:val="0"/>
                                  <w:sz w:val="28"/>
                                  <w:szCs w:val="28"/>
                                </w:rPr>
                                <w:t>三、学院（医院）集中上报材料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Times New Roman" w:eastAsia="宋体" w:hAnsi="宋体" w:cs="宋体" w:hint="eastAsia"/>
                                  <w:kern w:val="0"/>
                                  <w:sz w:val="28"/>
                                  <w:szCs w:val="28"/>
                                </w:rPr>
                                <w:t>医学部只受理学院（医院）集中上报的材料，不受理未经学院（医院）面试的博士后申请者个人提交的材料。各学院（医院）应在招收月份的</w:t>
                              </w:r>
                              <w:r w:rsidRPr="00320F2A">
                                <w:rPr>
                                  <w:rFonts w:ascii="宋体" w:eastAsia="宋体" w:hAnsi="宋体" w:cs="宋体"/>
                                  <w:kern w:val="0"/>
                                  <w:sz w:val="28"/>
                                  <w:szCs w:val="28"/>
                                </w:rPr>
                                <w:t>20</w:t>
                              </w:r>
                              <w:r w:rsidRPr="00320F2A">
                                <w:rPr>
                                  <w:rFonts w:ascii="Times New Roman" w:eastAsia="宋体" w:hAnsi="宋体" w:cs="宋体" w:hint="eastAsia"/>
                                  <w:kern w:val="0"/>
                                  <w:sz w:val="28"/>
                                  <w:szCs w:val="28"/>
                                </w:rPr>
                                <w:t>日前集中上报博士后申请材料，材料按以下顺序装订：</w:t>
                              </w:r>
                            </w:p>
                            <w:tbl>
                              <w:tblPr>
                                <w:tblW w:w="8585" w:type="dxa"/>
                                <w:jc w:val="center"/>
                                <w:tblInd w:w="288" w:type="dxa"/>
                                <w:tblBorders>
                                  <w:top w:val="single" w:sz="4" w:space="0" w:color="auto"/>
                                  <w:left w:val="single" w:sz="4" w:space="0" w:color="auto"/>
                                  <w:bottom w:val="single" w:sz="4" w:space="0" w:color="auto"/>
                                  <w:right w:val="single" w:sz="4" w:space="0" w:color="auto"/>
                                </w:tblBorders>
                                <w:tblLook w:val="04A0"/>
                              </w:tblPr>
                              <w:tblGrid>
                                <w:gridCol w:w="812"/>
                                <w:gridCol w:w="6908"/>
                                <w:gridCol w:w="865"/>
                              </w:tblGrid>
                              <w:tr w:rsidR="00320F2A" w:rsidRPr="00320F2A" w:rsidTr="00320F2A">
                                <w:trPr>
                                  <w:trHeight w:val="540"/>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b/>
                                        <w:bCs/>
                                        <w:color w:val="000000"/>
                                        <w:kern w:val="0"/>
                                        <w:sz w:val="24"/>
                                        <w:szCs w:val="24"/>
                                      </w:rPr>
                                    </w:pPr>
                                    <w:r w:rsidRPr="00320F2A">
                                      <w:rPr>
                                        <w:rFonts w:ascii="宋体" w:eastAsia="宋体" w:hAnsi="宋体" w:cs="宋体" w:hint="eastAsia"/>
                                        <w:b/>
                                        <w:bCs/>
                                        <w:color w:val="000000"/>
                                        <w:kern w:val="0"/>
                                        <w:sz w:val="24"/>
                                        <w:szCs w:val="24"/>
                                      </w:rPr>
                                      <w:t>装订序号</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b/>
                                        <w:bCs/>
                                        <w:color w:val="000000"/>
                                        <w:kern w:val="0"/>
                                        <w:sz w:val="24"/>
                                        <w:szCs w:val="24"/>
                                      </w:rPr>
                                    </w:pPr>
                                    <w:r w:rsidRPr="00320F2A">
                                      <w:rPr>
                                        <w:rFonts w:ascii="宋体" w:eastAsia="宋体" w:hAnsi="宋体" w:cs="宋体" w:hint="eastAsia"/>
                                        <w:b/>
                                        <w:bCs/>
                                        <w:color w:val="000000"/>
                                        <w:kern w:val="0"/>
                                        <w:sz w:val="24"/>
                                        <w:szCs w:val="24"/>
                                      </w:rPr>
                                      <w:t>材料名称</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b/>
                                        <w:bCs/>
                                        <w:color w:val="000000"/>
                                        <w:kern w:val="0"/>
                                        <w:sz w:val="24"/>
                                        <w:szCs w:val="24"/>
                                      </w:rPr>
                                    </w:pPr>
                                    <w:r w:rsidRPr="00320F2A">
                                      <w:rPr>
                                        <w:rFonts w:ascii="宋体" w:eastAsia="宋体" w:hAnsi="宋体" w:cs="宋体" w:hint="eastAsia"/>
                                        <w:b/>
                                        <w:bCs/>
                                        <w:color w:val="000000"/>
                                        <w:kern w:val="0"/>
                                        <w:sz w:val="24"/>
                                        <w:szCs w:val="24"/>
                                      </w:rPr>
                                      <w:t>份数</w:t>
                                    </w:r>
                                  </w:p>
                                </w:tc>
                              </w:tr>
                              <w:tr w:rsidR="00320F2A" w:rsidRPr="00320F2A" w:rsidTr="00320F2A">
                                <w:trPr>
                                  <w:trHeight w:val="600"/>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hyperlink r:id="rId6" w:history="1">
                                      <w:r w:rsidRPr="00320F2A">
                                        <w:rPr>
                                          <w:rFonts w:ascii="宋体" w:eastAsia="宋体" w:hAnsi="宋体" w:cs="宋体" w:hint="eastAsia"/>
                                          <w:color w:val="000000"/>
                                          <w:kern w:val="0"/>
                                          <w:sz w:val="24"/>
                                          <w:szCs w:val="24"/>
                                        </w:rPr>
                                        <w:t>博士后进站审核表（统招统分者，由学校就业指导中心盖章，非统招统分者由档案所在单位人事处盖章）</w:t>
                                      </w:r>
                                    </w:hyperlink>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00"/>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2.</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hyperlink r:id="rId7" w:history="1">
                                      <w:r w:rsidRPr="00320F2A">
                                        <w:rPr>
                                          <w:rFonts w:ascii="宋体" w:eastAsia="宋体" w:hAnsi="宋体" w:cs="宋体" w:hint="eastAsia"/>
                                          <w:color w:val="000000"/>
                                          <w:kern w:val="0"/>
                                          <w:sz w:val="24"/>
                                          <w:szCs w:val="24"/>
                                        </w:rPr>
                                        <w:t>博士后科研流动站设站单位学术部门考核意见表</w:t>
                                      </w:r>
                                    </w:hyperlink>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00"/>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hyperlink r:id="rId8" w:history="1">
                                      <w:r w:rsidRPr="00320F2A">
                                        <w:rPr>
                                          <w:rFonts w:ascii="宋体" w:eastAsia="宋体" w:hAnsi="宋体" w:cs="宋体" w:hint="eastAsia"/>
                                          <w:color w:val="000000"/>
                                          <w:kern w:val="0"/>
                                          <w:sz w:val="24"/>
                                          <w:szCs w:val="24"/>
                                        </w:rPr>
                                        <w:t>博士后申请表（流动站）</w:t>
                                      </w:r>
                                    </w:hyperlink>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00"/>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4.</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hyperlink r:id="rId9" w:history="1">
                                      <w:r w:rsidRPr="00320F2A">
                                        <w:rPr>
                                          <w:rFonts w:ascii="宋体" w:eastAsia="宋体" w:hAnsi="宋体" w:cs="宋体" w:hint="eastAsia"/>
                                          <w:color w:val="000000"/>
                                          <w:kern w:val="0"/>
                                          <w:sz w:val="24"/>
                                          <w:szCs w:val="24"/>
                                        </w:rPr>
                                        <w:t>专家推荐信(两封)</w:t>
                                      </w:r>
                                    </w:hyperlink>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5.</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博士毕业证书复印件</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6.</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博士学位证书复印件，学位尚在公示期的需提供培养单位学位评定部门出具的相关证明和学位评定委员会同意授予学位的审议意见</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7.</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有效证件复印件（身份证、护照或军官证等，正反面复印到一张A4纸上）</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8.</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博士学位课程成绩单</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9.</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博士学位论文中英文摘要、评议书、答辩委员会决议书</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lastRenderedPageBreak/>
                                      <w:t>10.</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符合进站条件的学术成果证明材料</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11.</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体检表（装订在原件中，体检时间为进站前1个月内）</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12.</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kern w:val="0"/>
                                        <w:sz w:val="24"/>
                                        <w:szCs w:val="24"/>
                                      </w:rPr>
                                    </w:pPr>
                                    <w:r w:rsidRPr="00320F2A">
                                      <w:rPr>
                                        <w:rFonts w:ascii="Times New Roman" w:eastAsia="宋体" w:hAnsi="Times New Roman" w:cs="宋体" w:hint="eastAsia"/>
                                        <w:kern w:val="0"/>
                                        <w:sz w:val="24"/>
                                        <w:szCs w:val="24"/>
                                      </w:rPr>
                                      <w:t>北京大学医学部申请博士后研究人员思想鉴定表</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13.</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kern w:val="0"/>
                                        <w:sz w:val="24"/>
                                        <w:szCs w:val="24"/>
                                      </w:rPr>
                                    </w:pPr>
                                    <w:r w:rsidRPr="00320F2A">
                                      <w:rPr>
                                        <w:rFonts w:ascii="Times New Roman" w:eastAsia="宋体" w:hAnsi="Times New Roman" w:cs="宋体" w:hint="eastAsia"/>
                                        <w:kern w:val="0"/>
                                        <w:sz w:val="24"/>
                                        <w:szCs w:val="24"/>
                                      </w:rPr>
                                      <w:t>北京大学医学部博士后进站招收录用表</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14.</w:t>
                                    </w:r>
                                  </w:p>
                                </w:tc>
                                <w:tc>
                                  <w:tcPr>
                                    <w:tcW w:w="690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一寸免冠照片5张，二寸免冠照片1张。一寸照片分别贴到进站申请表三张、进站卡片二张，二寸照片用于出站证书。</w:t>
                                    </w:r>
                                  </w:p>
                                </w:tc>
                                <w:tc>
                                  <w:tcPr>
                                    <w:tcW w:w="865"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bl>
                            <w:p w:rsidR="00320F2A" w:rsidRPr="00320F2A" w:rsidRDefault="00320F2A" w:rsidP="00320F2A">
                              <w:pPr>
                                <w:widowControl/>
                                <w:spacing w:before="100" w:beforeAutospacing="1" w:after="100" w:afterAutospacing="1" w:line="480" w:lineRule="exact"/>
                                <w:jc w:val="left"/>
                                <w:rPr>
                                  <w:rFonts w:ascii="宋体" w:eastAsia="宋体" w:hAnsi="宋体" w:cs="宋体"/>
                                  <w:kern w:val="0"/>
                                  <w:sz w:val="24"/>
                                  <w:szCs w:val="24"/>
                                </w:rPr>
                              </w:pPr>
                              <w:r w:rsidRPr="00320F2A">
                                <w:rPr>
                                  <w:rFonts w:ascii="宋体" w:eastAsia="宋体" w:hAnsi="宋体" w:cs="宋体" w:hint="eastAsia"/>
                                  <w:color w:val="000000"/>
                                  <w:kern w:val="0"/>
                                  <w:sz w:val="24"/>
                                  <w:szCs w:val="21"/>
                                </w:rPr>
                                <w:t>注：其中1-7为国家博管会审批所需材料。材料要求一份原件，其他可是复印件。待全国博管办批准后，1—7的原件存入人事档案，复印件一份</w:t>
                              </w:r>
                              <w:proofErr w:type="gramStart"/>
                              <w:r w:rsidRPr="00320F2A">
                                <w:rPr>
                                  <w:rFonts w:ascii="宋体" w:eastAsia="宋体" w:hAnsi="宋体" w:cs="宋体" w:hint="eastAsia"/>
                                  <w:color w:val="000000"/>
                                  <w:kern w:val="0"/>
                                  <w:sz w:val="24"/>
                                  <w:szCs w:val="21"/>
                                </w:rPr>
                                <w:t>留业务</w:t>
                              </w:r>
                              <w:proofErr w:type="gramEnd"/>
                              <w:r w:rsidRPr="00320F2A">
                                <w:rPr>
                                  <w:rFonts w:ascii="宋体" w:eastAsia="宋体" w:hAnsi="宋体" w:cs="宋体" w:hint="eastAsia"/>
                                  <w:color w:val="000000"/>
                                  <w:kern w:val="0"/>
                                  <w:sz w:val="24"/>
                                  <w:szCs w:val="21"/>
                                </w:rPr>
                                <w:t>档案，一份全国博管办留存。</w:t>
                              </w:r>
                              <w:r w:rsidRPr="00320F2A">
                                <w:rPr>
                                  <w:rFonts w:ascii="宋体" w:eastAsia="宋体" w:hAnsi="宋体" w:cs="宋体" w:hint="eastAsia"/>
                                  <w:color w:val="FF0000"/>
                                  <w:kern w:val="0"/>
                                  <w:sz w:val="24"/>
                                  <w:szCs w:val="21"/>
                                  <w:shd w:val="clear" w:color="auto" w:fill="FFFFFF"/>
                                </w:rPr>
                                <w:t>转户口者需提供户口卡及首页复印件。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特殊说明：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1. 留学回国博士需额外提供驻外使馆教育（文化）处（组）开具的《留学回国人员证明》、教育部留学服务中心提供的《国外学历学位认证书》，出国前注销户口者提供户口注销证明。</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2. 企业联合培养博士后额外提供《博士后科研工作站招收博士后研究项目立项表》、《博士后科研工作站研究项目指导小组考核意见表》，联合培养协议复印件。</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3. 辞职人员额外提供原单位人事部门同意辞职的证明，或原单位同级政府人事部门所属人才流动服务机构出具的辞职证明书。</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4. 转业（复员）军人额外提供军官</w:t>
                              </w:r>
                              <w:proofErr w:type="gramStart"/>
                              <w:r w:rsidRPr="00320F2A">
                                <w:rPr>
                                  <w:rFonts w:ascii="宋体" w:eastAsia="宋体" w:hAnsi="宋体" w:cs="宋体"/>
                                  <w:kern w:val="0"/>
                                  <w:sz w:val="28"/>
                                  <w:szCs w:val="28"/>
                                </w:rPr>
                                <w:t>转业证</w:t>
                              </w:r>
                              <w:proofErr w:type="gramEnd"/>
                              <w:r w:rsidRPr="00320F2A">
                                <w:rPr>
                                  <w:rFonts w:ascii="宋体" w:eastAsia="宋体" w:hAnsi="宋体" w:cs="宋体"/>
                                  <w:kern w:val="0"/>
                                  <w:sz w:val="28"/>
                                  <w:szCs w:val="28"/>
                                </w:rPr>
                                <w:t>或复员证，或者原军队师级以上干部部门出具的同意转业（复员）的证明，或是解放军总政治部干部部门的转业（复员）批函。</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5. 外籍人员、港澳台同胞、研究项目涉密的博士后申请者需事先联系北京大学医学部人事处博士后管理办公室，按国家相关规定递交申请材料。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color w:val="000000"/>
                                  <w:kern w:val="0"/>
                                  <w:sz w:val="28"/>
                                  <w:szCs w:val="28"/>
                                </w:rPr>
                              </w:pPr>
                              <w:r w:rsidRPr="00320F2A">
                                <w:rPr>
                                  <w:rFonts w:ascii="宋体" w:eastAsia="宋体" w:hAnsi="宋体" w:cs="宋体"/>
                                  <w:color w:val="000000"/>
                                  <w:kern w:val="0"/>
                                  <w:sz w:val="28"/>
                                  <w:szCs w:val="28"/>
                                </w:rPr>
                                <w:lastRenderedPageBreak/>
                                <w:t>纸质材料（签字、公章齐备）一般要求一式三份（即一份原件二份复印件），A4纸正反页打印。</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四、医学部人事处对博士后申请材料进行审核。如果审核通过，需要医院和导师筹款的博士后须按要求将款项转到医学部计财处。</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kern w:val="0"/>
                                  <w:sz w:val="28"/>
                                  <w:szCs w:val="28"/>
                                </w:rPr>
                                <w:t>五、报国家博士后管理委员会审批，医学部签发录用通知书，办理入校转单。</w:t>
                              </w:r>
                            </w:p>
                            <w:p w:rsidR="00320F2A" w:rsidRPr="00320F2A" w:rsidRDefault="00320F2A" w:rsidP="00320F2A">
                              <w:pPr>
                                <w:widowControl/>
                                <w:spacing w:before="100" w:beforeAutospacing="1" w:after="100" w:afterAutospacing="1" w:line="480" w:lineRule="exact"/>
                                <w:jc w:val="left"/>
                                <w:rPr>
                                  <w:rFonts w:ascii="黑体" w:eastAsia="黑体" w:hAnsi="宋体" w:cs="宋体"/>
                                  <w:kern w:val="0"/>
                                  <w:sz w:val="28"/>
                                  <w:szCs w:val="28"/>
                                </w:rPr>
                              </w:pPr>
                              <w:r w:rsidRPr="00320F2A">
                                <w:rPr>
                                  <w:rFonts w:ascii="宋体" w:eastAsia="宋体" w:hAnsi="宋体" w:cs="Times New Roman" w:hint="eastAsia"/>
                                  <w:szCs w:val="21"/>
                                </w:rPr>
                                <w:br w:type="page"/>
                              </w:r>
                              <w:r w:rsidRPr="00320F2A">
                                <w:rPr>
                                  <w:rFonts w:ascii="黑体" w:eastAsia="黑体" w:hAnsi="宋体" w:cs="宋体" w:hint="eastAsia"/>
                                  <w:kern w:val="0"/>
                                  <w:sz w:val="28"/>
                                  <w:szCs w:val="28"/>
                                </w:rPr>
                                <w:t>附件2：   北京大学医学部博士后研究人员办理出站程序</w:t>
                              </w:r>
                            </w:p>
                            <w:p w:rsidR="00320F2A" w:rsidRPr="00320F2A" w:rsidRDefault="00320F2A" w:rsidP="00320F2A">
                              <w:pPr>
                                <w:widowControl/>
                                <w:spacing w:before="100" w:beforeAutospacing="1" w:after="100" w:afterAutospacing="1" w:line="480" w:lineRule="exact"/>
                                <w:jc w:val="center"/>
                                <w:rPr>
                                  <w:rFonts w:ascii="黑体" w:eastAsia="黑体" w:hAnsi="宋体" w:cs="宋体" w:hint="eastAsia"/>
                                  <w:kern w:val="0"/>
                                  <w:sz w:val="28"/>
                                  <w:szCs w:val="28"/>
                                </w:rPr>
                              </w:pPr>
                              <w:r w:rsidRPr="00320F2A">
                                <w:rPr>
                                  <w:rFonts w:ascii="黑体" w:eastAsia="黑体" w:hAnsi="宋体" w:cs="宋体" w:hint="eastAsia"/>
                                  <w:kern w:val="0"/>
                                  <w:sz w:val="28"/>
                                  <w:szCs w:val="28"/>
                                </w:rPr>
                                <w:t>及出站提交材料清单</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一、博士后工作期限一般为24个月。特殊情况可以提前3个月出站，外籍人士可以工作满12个月后出站。</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二、学院（医院）应在博士后进站第23个月之前安排博士后完成出站工作报告。</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三、博士后完成学院（医院）的出站手续后，向医学部提出出站申请，领取《北京大学医学部博士后研究人员办理离校手续单》和《北京大学医学部博士后婚育状况证明表》，逐项办理出站手续。</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四、博士后在中国博士后网站提交申请，打印相关材料，确保一致。提交材料明细如下：</w:t>
                              </w:r>
                            </w:p>
                            <w:tbl>
                              <w:tblPr>
                                <w:tblW w:w="8152" w:type="dxa"/>
                                <w:jc w:val="center"/>
                                <w:tblInd w:w="288" w:type="dxa"/>
                                <w:tblBorders>
                                  <w:top w:val="single" w:sz="4" w:space="0" w:color="auto"/>
                                  <w:left w:val="single" w:sz="4" w:space="0" w:color="auto"/>
                                  <w:bottom w:val="single" w:sz="4" w:space="0" w:color="auto"/>
                                  <w:right w:val="single" w:sz="4" w:space="0" w:color="auto"/>
                                </w:tblBorders>
                                <w:tblLook w:val="04A0"/>
                              </w:tblPr>
                              <w:tblGrid>
                                <w:gridCol w:w="812"/>
                                <w:gridCol w:w="6312"/>
                                <w:gridCol w:w="1028"/>
                              </w:tblGrid>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left"/>
                                      <w:rPr>
                                        <w:rFonts w:ascii="宋体" w:eastAsia="宋体" w:hAnsi="宋体" w:cs="宋体"/>
                                        <w:b/>
                                        <w:bCs/>
                                        <w:color w:val="000000"/>
                                        <w:kern w:val="0"/>
                                        <w:sz w:val="24"/>
                                        <w:szCs w:val="24"/>
                                      </w:rPr>
                                    </w:pPr>
                                    <w:r w:rsidRPr="00320F2A">
                                      <w:rPr>
                                        <w:rFonts w:ascii="宋体" w:eastAsia="宋体" w:hAnsi="宋体" w:cs="宋体" w:hint="eastAsia"/>
                                        <w:b/>
                                        <w:bCs/>
                                        <w:color w:val="000000"/>
                                        <w:kern w:val="0"/>
                                        <w:sz w:val="24"/>
                                        <w:szCs w:val="24"/>
                                      </w:rPr>
                                      <w:t>装订</w:t>
                                    </w:r>
                                  </w:p>
                                  <w:p w:rsidR="00320F2A" w:rsidRPr="00320F2A" w:rsidRDefault="00320F2A" w:rsidP="00320F2A">
                                    <w:pPr>
                                      <w:widowControl/>
                                      <w:tabs>
                                        <w:tab w:val="num" w:pos="420"/>
                                      </w:tabs>
                                      <w:spacing w:before="60" w:after="60" w:line="360" w:lineRule="exact"/>
                                      <w:ind w:left="420" w:hanging="420"/>
                                      <w:jc w:val="left"/>
                                      <w:rPr>
                                        <w:rFonts w:ascii="宋体" w:eastAsia="宋体" w:hAnsi="宋体" w:cs="宋体"/>
                                        <w:color w:val="000000"/>
                                        <w:kern w:val="0"/>
                                        <w:sz w:val="24"/>
                                        <w:szCs w:val="24"/>
                                      </w:rPr>
                                    </w:pPr>
                                    <w:r w:rsidRPr="00320F2A">
                                      <w:rPr>
                                        <w:rFonts w:ascii="宋体" w:eastAsia="宋体" w:hAnsi="宋体" w:cs="宋体" w:hint="eastAsia"/>
                                        <w:b/>
                                        <w:bCs/>
                                        <w:color w:val="000000"/>
                                        <w:kern w:val="0"/>
                                        <w:sz w:val="24"/>
                                        <w:szCs w:val="24"/>
                                      </w:rPr>
                                      <w:t>序号</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3366FF"/>
                                        <w:kern w:val="0"/>
                                        <w:sz w:val="24"/>
                                        <w:szCs w:val="24"/>
                                      </w:rPr>
                                    </w:pPr>
                                    <w:r w:rsidRPr="00320F2A">
                                      <w:rPr>
                                        <w:rFonts w:ascii="宋体" w:eastAsia="宋体" w:hAnsi="宋体" w:cs="宋体" w:hint="eastAsia"/>
                                        <w:b/>
                                        <w:bCs/>
                                        <w:color w:val="000000"/>
                                        <w:kern w:val="0"/>
                                        <w:sz w:val="24"/>
                                        <w:szCs w:val="24"/>
                                      </w:rPr>
                                      <w:t>材料名称</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b/>
                                        <w:bCs/>
                                        <w:color w:val="000000"/>
                                        <w:kern w:val="0"/>
                                        <w:sz w:val="24"/>
                                        <w:szCs w:val="24"/>
                                      </w:rPr>
                                      <w:t>份数</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kern w:val="0"/>
                                        <w:sz w:val="24"/>
                                        <w:szCs w:val="24"/>
                                      </w:rPr>
                                    </w:pPr>
                                    <w:r w:rsidRPr="00320F2A">
                                      <w:rPr>
                                        <w:rFonts w:ascii="宋体" w:eastAsia="宋体" w:hAnsi="宋体" w:cs="宋体" w:hint="eastAsia"/>
                                        <w:kern w:val="0"/>
                                        <w:sz w:val="24"/>
                                        <w:szCs w:val="24"/>
                                      </w:rPr>
                                      <w:t>博士后研究人员工作期满审批表（学院/医院盖章）</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2.</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kern w:val="0"/>
                                        <w:sz w:val="24"/>
                                        <w:szCs w:val="24"/>
                                      </w:rPr>
                                    </w:pPr>
                                    <w:r w:rsidRPr="00320F2A">
                                      <w:rPr>
                                        <w:rFonts w:ascii="宋体" w:eastAsia="宋体" w:hAnsi="宋体" w:cs="宋体" w:hint="eastAsia"/>
                                        <w:kern w:val="0"/>
                                        <w:sz w:val="24"/>
                                        <w:szCs w:val="24"/>
                                      </w:rPr>
                                      <w:t>博士后研究人员期满登记表</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kern w:val="0"/>
                                        <w:sz w:val="24"/>
                                        <w:szCs w:val="24"/>
                                      </w:rPr>
                                    </w:pPr>
                                    <w:r w:rsidRPr="00320F2A">
                                      <w:rPr>
                                        <w:rFonts w:ascii="宋体" w:eastAsia="宋体" w:hAnsi="宋体" w:cs="宋体" w:hint="eastAsia"/>
                                        <w:kern w:val="0"/>
                                        <w:sz w:val="24"/>
                                        <w:szCs w:val="24"/>
                                      </w:rPr>
                                      <w:t>博士后研究人员接受单位意见表或接收函（原件两份，复印一份）</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lastRenderedPageBreak/>
                                      <w:t>4.</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kern w:val="0"/>
                                        <w:sz w:val="24"/>
                                        <w:szCs w:val="24"/>
                                      </w:rPr>
                                    </w:pPr>
                                    <w:r w:rsidRPr="00320F2A">
                                      <w:rPr>
                                        <w:rFonts w:ascii="宋体" w:eastAsia="宋体" w:hAnsi="宋体" w:cs="宋体" w:hint="eastAsia"/>
                                        <w:kern w:val="0"/>
                                        <w:sz w:val="24"/>
                                        <w:szCs w:val="24"/>
                                      </w:rPr>
                                      <w:t>博士后研究人员工作期满业务考核表</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5.</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北京大学医学部博士后研究人员出站手续单</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6.</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博士后研究报告精装本</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2</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7.</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曾获得过中国博士后基金面上或特别资助者提供</w:t>
                                    </w:r>
                                    <w:hyperlink r:id="rId10" w:history="1">
                                      <w:r w:rsidRPr="00320F2A">
                                        <w:rPr>
                                          <w:rFonts w:ascii="宋体" w:eastAsia="宋体" w:hAnsi="宋体" w:cs="宋体" w:hint="eastAsia"/>
                                          <w:color w:val="000000"/>
                                          <w:kern w:val="0"/>
                                          <w:sz w:val="24"/>
                                          <w:szCs w:val="24"/>
                                        </w:rPr>
                                        <w:t>基金总结报告</w:t>
                                      </w:r>
                                    </w:hyperlink>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3</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8.</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北京大学医学部博士后婚育状况证明表</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9.</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北京大学医学部博士后研究人员科研情况登记表</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10.</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符合出站条件的学术成果证明材料</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r w:rsidR="00320F2A" w:rsidRPr="00320F2A" w:rsidTr="00320F2A">
                                <w:trPr>
                                  <w:trHeight w:val="615"/>
                                  <w:jc w:val="center"/>
                                </w:trPr>
                                <w:tc>
                                  <w:tcPr>
                                    <w:tcW w:w="8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tabs>
                                        <w:tab w:val="num" w:pos="420"/>
                                      </w:tabs>
                                      <w:spacing w:before="60" w:after="60" w:line="360" w:lineRule="exact"/>
                                      <w:ind w:left="420" w:hanging="420"/>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11.</w:t>
                                    </w:r>
                                  </w:p>
                                </w:tc>
                                <w:tc>
                                  <w:tcPr>
                                    <w:tcW w:w="6312"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30" w:after="100" w:afterAutospacing="1" w:line="360" w:lineRule="exact"/>
                                      <w:jc w:val="left"/>
                                      <w:rPr>
                                        <w:rFonts w:ascii="宋体" w:eastAsia="宋体" w:hAnsi="宋体" w:cs="宋体"/>
                                        <w:color w:val="000000"/>
                                        <w:kern w:val="0"/>
                                        <w:sz w:val="24"/>
                                        <w:szCs w:val="24"/>
                                      </w:rPr>
                                    </w:pPr>
                                    <w:r w:rsidRPr="00320F2A">
                                      <w:rPr>
                                        <w:rFonts w:ascii="Times New Roman" w:eastAsia="宋体" w:hAnsi="Times New Roman" w:cs="宋体" w:hint="eastAsia"/>
                                        <w:kern w:val="0"/>
                                        <w:sz w:val="24"/>
                                        <w:szCs w:val="24"/>
                                      </w:rPr>
                                      <w:t>接收单位的调档函，于国家批准出站后到人事处调档使用</w:t>
                                    </w:r>
                                  </w:p>
                                </w:tc>
                                <w:tc>
                                  <w:tcPr>
                                    <w:tcW w:w="1028" w:type="dxa"/>
                                    <w:tcBorders>
                                      <w:top w:val="single" w:sz="4" w:space="0" w:color="auto"/>
                                      <w:left w:val="single" w:sz="4" w:space="0" w:color="auto"/>
                                      <w:bottom w:val="single" w:sz="4" w:space="0" w:color="auto"/>
                                      <w:right w:val="single" w:sz="4" w:space="0" w:color="auto"/>
                                    </w:tcBorders>
                                    <w:hideMark/>
                                  </w:tcPr>
                                  <w:p w:rsidR="00320F2A" w:rsidRPr="00320F2A" w:rsidRDefault="00320F2A" w:rsidP="00320F2A">
                                    <w:pPr>
                                      <w:widowControl/>
                                      <w:spacing w:before="60" w:after="60" w:line="360" w:lineRule="exact"/>
                                      <w:jc w:val="center"/>
                                      <w:rPr>
                                        <w:rFonts w:ascii="宋体" w:eastAsia="宋体" w:hAnsi="宋体" w:cs="宋体"/>
                                        <w:color w:val="000000"/>
                                        <w:kern w:val="0"/>
                                        <w:sz w:val="24"/>
                                        <w:szCs w:val="24"/>
                                      </w:rPr>
                                    </w:pPr>
                                    <w:r w:rsidRPr="00320F2A">
                                      <w:rPr>
                                        <w:rFonts w:ascii="宋体" w:eastAsia="宋体" w:hAnsi="宋体" w:cs="宋体" w:hint="eastAsia"/>
                                        <w:color w:val="000000"/>
                                        <w:kern w:val="0"/>
                                        <w:sz w:val="24"/>
                                        <w:szCs w:val="24"/>
                                      </w:rPr>
                                      <w:t>1</w:t>
                                    </w:r>
                                  </w:p>
                                </w:tc>
                              </w:tr>
                            </w:tbl>
                            <w:p w:rsidR="00320F2A" w:rsidRPr="00320F2A" w:rsidRDefault="00320F2A" w:rsidP="00320F2A">
                              <w:pPr>
                                <w:widowControl/>
                                <w:spacing w:before="100" w:beforeAutospacing="1" w:after="100" w:afterAutospacing="1" w:line="264" w:lineRule="atLeast"/>
                                <w:jc w:val="left"/>
                                <w:rPr>
                                  <w:rFonts w:ascii="宋体" w:eastAsia="宋体" w:hAnsi="宋体" w:cs="宋体" w:hint="eastAsia"/>
                                  <w:kern w:val="0"/>
                                  <w:sz w:val="24"/>
                                  <w:szCs w:val="24"/>
                                </w:rPr>
                              </w:pPr>
                              <w:r w:rsidRPr="00320F2A">
                                <w:rPr>
                                  <w:rFonts w:ascii="宋体" w:eastAsia="宋体" w:hAnsi="宋体" w:cs="宋体" w:hint="eastAsia"/>
                                  <w:color w:val="000000"/>
                                  <w:kern w:val="0"/>
                                  <w:sz w:val="24"/>
                                  <w:szCs w:val="21"/>
                                </w:rPr>
                                <w:t>注：其中1-4为国家博管会审批所需材料。材料要求一份原件，其他可是复印件。待全国博管办批准后，1—4的原件存入人事档案，复印件一份</w:t>
                              </w:r>
                              <w:proofErr w:type="gramStart"/>
                              <w:r w:rsidRPr="00320F2A">
                                <w:rPr>
                                  <w:rFonts w:ascii="宋体" w:eastAsia="宋体" w:hAnsi="宋体" w:cs="宋体" w:hint="eastAsia"/>
                                  <w:color w:val="000000"/>
                                  <w:kern w:val="0"/>
                                  <w:sz w:val="24"/>
                                  <w:szCs w:val="21"/>
                                </w:rPr>
                                <w:t>留业务</w:t>
                              </w:r>
                              <w:proofErr w:type="gramEnd"/>
                              <w:r w:rsidRPr="00320F2A">
                                <w:rPr>
                                  <w:rFonts w:ascii="宋体" w:eastAsia="宋体" w:hAnsi="宋体" w:cs="宋体" w:hint="eastAsia"/>
                                  <w:color w:val="000000"/>
                                  <w:kern w:val="0"/>
                                  <w:sz w:val="24"/>
                                  <w:szCs w:val="21"/>
                                </w:rPr>
                                <w:t>档案，一份全国博管办留存。</w:t>
                              </w:r>
                              <w:r w:rsidRPr="00320F2A">
                                <w:rPr>
                                  <w:rFonts w:ascii="宋体" w:eastAsia="宋体" w:hAnsi="宋体" w:cs="宋体" w:hint="eastAsia"/>
                                  <w:color w:val="FF0000"/>
                                  <w:kern w:val="0"/>
                                  <w:sz w:val="24"/>
                                  <w:szCs w:val="21"/>
                                </w:rPr>
                                <w:t>到外单位就业者需用人单位开具户口介绍信。</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320F2A">
                                <w:rPr>
                                  <w:rFonts w:ascii="宋体" w:eastAsia="宋体" w:hAnsi="宋体" w:cs="宋体" w:hint="eastAsia"/>
                                  <w:kern w:val="0"/>
                                  <w:sz w:val="28"/>
                                  <w:szCs w:val="28"/>
                                </w:rPr>
                                <w:t>五、人事处审核出站材料，在《博士后研究人员工作期满审批表》签字盖章。同时</w:t>
                              </w:r>
                              <w:proofErr w:type="gramStart"/>
                              <w:r w:rsidRPr="00320F2A">
                                <w:rPr>
                                  <w:rFonts w:ascii="宋体" w:eastAsia="宋体" w:hAnsi="宋体" w:cs="宋体" w:hint="eastAsia"/>
                                  <w:kern w:val="0"/>
                                  <w:sz w:val="28"/>
                                  <w:szCs w:val="28"/>
                                </w:rPr>
                                <w:t>审查网报材料</w:t>
                              </w:r>
                              <w:proofErr w:type="gramEnd"/>
                              <w:r w:rsidRPr="00320F2A">
                                <w:rPr>
                                  <w:rFonts w:ascii="宋体" w:eastAsia="宋体" w:hAnsi="宋体" w:cs="宋体" w:hint="eastAsia"/>
                                  <w:kern w:val="0"/>
                                  <w:sz w:val="28"/>
                                  <w:szCs w:val="28"/>
                                </w:rPr>
                                <w:t>与纸质材料是否一致，填报与纸版不一致或明显错误者</w:t>
                              </w:r>
                              <w:proofErr w:type="gramStart"/>
                              <w:r w:rsidRPr="00320F2A">
                                <w:rPr>
                                  <w:rFonts w:ascii="宋体" w:eastAsia="宋体" w:hAnsi="宋体" w:cs="宋体" w:hint="eastAsia"/>
                                  <w:kern w:val="0"/>
                                  <w:sz w:val="28"/>
                                  <w:szCs w:val="28"/>
                                </w:rPr>
                                <w:t>驳回重</w:t>
                              </w:r>
                              <w:proofErr w:type="gramEnd"/>
                              <w:r w:rsidRPr="00320F2A">
                                <w:rPr>
                                  <w:rFonts w:ascii="宋体" w:eastAsia="宋体" w:hAnsi="宋体" w:cs="宋体" w:hint="eastAsia"/>
                                  <w:kern w:val="0"/>
                                  <w:sz w:val="28"/>
                                  <w:szCs w:val="28"/>
                                </w:rPr>
                                <w:t>填。</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六、博士后本人前往全国博管办办理出站手续。提交上述博士后出站纸质材料的1—4项和贴好照片的博士后证书，一份原件、二份复印件。全国博管办在三份《博士后研究人员工作期满审批表》上加盖同意出站公章，两份返回医学部，其中原件入博士后人事档案，复印件入业务档案。</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自主择业者，由博管办发给博士后《人力资源和社会保障部专业技术人员管理司博士后研究人员分配工作介绍信》和《人力资源和社会保障部专业技术人员管理司介绍信》，用于办理工作和户口。</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不符合医学部出站条件的博士后不能获得《博士后证书》，满足条件后再补发。</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lastRenderedPageBreak/>
                                <w:t>留校博士后到医学部附属临床医院工作的，《接收函》中加盖用人单位即所在医院人事处章和上级主管部门即医学部人事处章，人事关系介绍到医院，落户到医院。</w:t>
                              </w:r>
                            </w:p>
                            <w:p w:rsidR="00320F2A" w:rsidRPr="00320F2A" w:rsidRDefault="00320F2A" w:rsidP="00320F2A">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r w:rsidRPr="00320F2A">
                                <w:rPr>
                                  <w:rFonts w:ascii="宋体" w:eastAsia="宋体" w:hAnsi="宋体" w:cs="宋体" w:hint="eastAsia"/>
                                  <w:kern w:val="0"/>
                                  <w:sz w:val="28"/>
                                  <w:szCs w:val="28"/>
                                </w:rPr>
                                <w:t>七、到医学部保卫处办理户口迁出，到医学部人事处办理调档（需要接收单位的调档函）。</w:t>
                              </w:r>
                            </w:p>
                            <w:p w:rsidR="00320F2A" w:rsidRPr="00320F2A" w:rsidRDefault="00320F2A" w:rsidP="00320F2A">
                              <w:pPr>
                                <w:widowControl/>
                                <w:spacing w:before="100" w:beforeAutospacing="1" w:after="100" w:afterAutospacing="1" w:line="264" w:lineRule="atLeast"/>
                                <w:ind w:firstLine="420"/>
                                <w:jc w:val="left"/>
                                <w:rPr>
                                  <w:rFonts w:ascii="宋体" w:eastAsia="宋体" w:hAnsi="宋体" w:cs="宋体"/>
                                  <w:kern w:val="0"/>
                                  <w:szCs w:val="21"/>
                                </w:rPr>
                              </w:pPr>
                            </w:p>
                          </w:tc>
                        </w:tr>
                        <w:tr w:rsidR="00320F2A" w:rsidRPr="00320F2A">
                          <w:trPr>
                            <w:trHeight w:val="120"/>
                            <w:tblCellSpacing w:w="15" w:type="dxa"/>
                            <w:jc w:val="center"/>
                          </w:trPr>
                          <w:tc>
                            <w:tcPr>
                              <w:tcW w:w="0" w:type="auto"/>
                              <w:tcMar>
                                <w:top w:w="15" w:type="dxa"/>
                                <w:left w:w="720" w:type="dxa"/>
                                <w:bottom w:w="15" w:type="dxa"/>
                                <w:right w:w="15" w:type="dxa"/>
                              </w:tcMar>
                              <w:vAlign w:val="center"/>
                              <w:hideMark/>
                            </w:tcPr>
                            <w:p w:rsidR="00320F2A" w:rsidRPr="00320F2A" w:rsidRDefault="00320F2A" w:rsidP="00320F2A">
                              <w:pPr>
                                <w:widowControl/>
                                <w:spacing w:after="240" w:line="264" w:lineRule="atLeast"/>
                                <w:jc w:val="left"/>
                                <w:rPr>
                                  <w:rFonts w:ascii="宋体" w:eastAsia="宋体" w:hAnsi="宋体" w:cs="宋体"/>
                                  <w:kern w:val="0"/>
                                  <w:sz w:val="12"/>
                                  <w:szCs w:val="21"/>
                                </w:rPr>
                              </w:pPr>
                            </w:p>
                          </w:tc>
                        </w:tr>
                      </w:tbl>
                      <w:p w:rsidR="00320F2A" w:rsidRPr="00320F2A" w:rsidRDefault="00320F2A" w:rsidP="00320F2A">
                        <w:pPr>
                          <w:widowControl/>
                          <w:spacing w:after="240" w:line="240" w:lineRule="atLeast"/>
                          <w:jc w:val="left"/>
                          <w:rPr>
                            <w:rFonts w:ascii="宋体" w:eastAsia="宋体" w:hAnsi="宋体" w:cs="宋体"/>
                            <w:kern w:val="0"/>
                            <w:sz w:val="18"/>
                            <w:szCs w:val="18"/>
                          </w:rPr>
                        </w:pPr>
                      </w:p>
                      <w:p w:rsidR="00320F2A" w:rsidRPr="00320F2A" w:rsidRDefault="00320F2A" w:rsidP="00320F2A">
                        <w:pPr>
                          <w:widowControl/>
                          <w:spacing w:line="240" w:lineRule="atLeast"/>
                          <w:jc w:val="left"/>
                          <w:rPr>
                            <w:rFonts w:ascii="宋体" w:eastAsia="宋体" w:hAnsi="宋体" w:cs="宋体"/>
                            <w:kern w:val="0"/>
                            <w:sz w:val="18"/>
                            <w:szCs w:val="18"/>
                          </w:rPr>
                        </w:pPr>
                      </w:p>
                    </w:tc>
                  </w:tr>
                </w:tbl>
                <w:p w:rsidR="00320F2A" w:rsidRPr="00320F2A" w:rsidRDefault="00320F2A" w:rsidP="00320F2A">
                  <w:pPr>
                    <w:widowControl/>
                    <w:spacing w:line="240" w:lineRule="atLeast"/>
                    <w:jc w:val="left"/>
                    <w:rPr>
                      <w:rFonts w:ascii="宋体" w:eastAsia="宋体" w:hAnsi="宋体" w:cs="宋体"/>
                      <w:kern w:val="0"/>
                      <w:sz w:val="18"/>
                      <w:szCs w:val="18"/>
                    </w:rPr>
                  </w:pPr>
                </w:p>
              </w:tc>
            </w:tr>
          </w:tbl>
          <w:p w:rsidR="00320F2A" w:rsidRPr="00320F2A" w:rsidRDefault="00320F2A" w:rsidP="00320F2A">
            <w:pPr>
              <w:widowControl/>
              <w:spacing w:line="240" w:lineRule="atLeast"/>
              <w:jc w:val="left"/>
              <w:rPr>
                <w:rFonts w:ascii="宋体" w:eastAsia="宋体" w:hAnsi="宋体" w:cs="宋体"/>
                <w:kern w:val="0"/>
                <w:sz w:val="18"/>
                <w:szCs w:val="18"/>
              </w:rPr>
            </w:pPr>
          </w:p>
        </w:tc>
      </w:tr>
    </w:tbl>
    <w:p w:rsidR="00320F2A" w:rsidRPr="00320F2A" w:rsidRDefault="00320F2A" w:rsidP="00320F2A">
      <w:pPr>
        <w:widowControl/>
        <w:jc w:val="left"/>
        <w:rPr>
          <w:rFonts w:ascii="宋体" w:eastAsia="宋体" w:hAnsi="宋体" w:cs="宋体"/>
          <w:vanish/>
          <w:kern w:val="0"/>
          <w:sz w:val="24"/>
          <w:szCs w:val="24"/>
        </w:rPr>
      </w:pPr>
    </w:p>
    <w:sectPr w:rsidR="00320F2A" w:rsidRPr="00320F2A"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050" w:rsidRDefault="008A0050" w:rsidP="00320F2A">
      <w:r>
        <w:separator/>
      </w:r>
    </w:p>
  </w:endnote>
  <w:endnote w:type="continuationSeparator" w:id="0">
    <w:p w:rsidR="008A0050" w:rsidRDefault="008A0050" w:rsidP="00320F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050" w:rsidRDefault="008A0050" w:rsidP="00320F2A">
      <w:r>
        <w:separator/>
      </w:r>
    </w:p>
  </w:footnote>
  <w:footnote w:type="continuationSeparator" w:id="0">
    <w:p w:rsidR="008A0050" w:rsidRDefault="008A0050" w:rsidP="00320F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F2A"/>
    <w:rsid w:val="000168C3"/>
    <w:rsid w:val="0006764D"/>
    <w:rsid w:val="000E4875"/>
    <w:rsid w:val="001169E0"/>
    <w:rsid w:val="00192C47"/>
    <w:rsid w:val="00221083"/>
    <w:rsid w:val="00282687"/>
    <w:rsid w:val="0031009E"/>
    <w:rsid w:val="00320F2A"/>
    <w:rsid w:val="003E36BA"/>
    <w:rsid w:val="004747F1"/>
    <w:rsid w:val="004A43B0"/>
    <w:rsid w:val="004B7DB6"/>
    <w:rsid w:val="004D7D68"/>
    <w:rsid w:val="00513914"/>
    <w:rsid w:val="005863ED"/>
    <w:rsid w:val="005F0846"/>
    <w:rsid w:val="006B783B"/>
    <w:rsid w:val="00725530"/>
    <w:rsid w:val="008A0050"/>
    <w:rsid w:val="008F2AEB"/>
    <w:rsid w:val="008F59F1"/>
    <w:rsid w:val="00BE7080"/>
    <w:rsid w:val="00C26EBC"/>
    <w:rsid w:val="00E26D71"/>
    <w:rsid w:val="00E503B1"/>
    <w:rsid w:val="00EB0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320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0F2A"/>
    <w:rPr>
      <w:sz w:val="18"/>
      <w:szCs w:val="18"/>
    </w:rPr>
  </w:style>
  <w:style w:type="paragraph" w:styleId="a4">
    <w:name w:val="footer"/>
    <w:basedOn w:val="a"/>
    <w:link w:val="Char0"/>
    <w:uiPriority w:val="99"/>
    <w:semiHidden/>
    <w:unhideWhenUsed/>
    <w:rsid w:val="00320F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0F2A"/>
    <w:rPr>
      <w:sz w:val="18"/>
      <w:szCs w:val="18"/>
    </w:rPr>
  </w:style>
  <w:style w:type="character" w:styleId="a5">
    <w:name w:val="Hyperlink"/>
    <w:basedOn w:val="a0"/>
    <w:uiPriority w:val="99"/>
    <w:semiHidden/>
    <w:unhideWhenUsed/>
    <w:rsid w:val="00320F2A"/>
    <w:rPr>
      <w:strike w:val="0"/>
      <w:dstrike w:val="0"/>
      <w:color w:val="000000"/>
      <w:u w:val="none"/>
      <w:effect w:val="none"/>
    </w:rPr>
  </w:style>
  <w:style w:type="paragraph" w:styleId="a6">
    <w:name w:val="Plain Text"/>
    <w:basedOn w:val="a"/>
    <w:link w:val="Char1"/>
    <w:uiPriority w:val="99"/>
    <w:unhideWhenUsed/>
    <w:rsid w:val="00320F2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rsid w:val="00320F2A"/>
    <w:rPr>
      <w:rFonts w:ascii="宋体" w:eastAsia="宋体" w:hAnsi="宋体" w:cs="宋体"/>
      <w:kern w:val="0"/>
      <w:sz w:val="24"/>
      <w:szCs w:val="24"/>
    </w:rPr>
  </w:style>
  <w:style w:type="paragraph" w:styleId="a7">
    <w:name w:val="Normal (Web)"/>
    <w:basedOn w:val="a"/>
    <w:uiPriority w:val="99"/>
    <w:unhideWhenUsed/>
    <w:rsid w:val="00320F2A"/>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320F2A"/>
    <w:rPr>
      <w:sz w:val="18"/>
      <w:szCs w:val="18"/>
    </w:rPr>
  </w:style>
  <w:style w:type="character" w:customStyle="1" w:styleId="Char2">
    <w:name w:val="批注框文本 Char"/>
    <w:basedOn w:val="a0"/>
    <w:link w:val="a8"/>
    <w:uiPriority w:val="99"/>
    <w:semiHidden/>
    <w:rsid w:val="00320F2A"/>
    <w:rPr>
      <w:sz w:val="18"/>
      <w:szCs w:val="18"/>
    </w:rPr>
  </w:style>
</w:styles>
</file>

<file path=word/webSettings.xml><?xml version="1.0" encoding="utf-8"?>
<w:webSettings xmlns:r="http://schemas.openxmlformats.org/officeDocument/2006/relationships" xmlns:w="http://schemas.openxmlformats.org/wordprocessingml/2006/main">
  <w:divs>
    <w:div w:id="2979999">
      <w:bodyDiv w:val="1"/>
      <w:marLeft w:val="0"/>
      <w:marRight w:val="0"/>
      <w:marTop w:val="0"/>
      <w:marBottom w:val="0"/>
      <w:divBdr>
        <w:top w:val="none" w:sz="0" w:space="0" w:color="auto"/>
        <w:left w:val="none" w:sz="0" w:space="0" w:color="auto"/>
        <w:bottom w:val="none" w:sz="0" w:space="0" w:color="auto"/>
        <w:right w:val="none" w:sz="0" w:space="0" w:color="auto"/>
      </w:divBdr>
      <w:divsChild>
        <w:div w:id="26720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ostdoctor.org.cn/download/1038-1.doc" TargetMode="External"/><Relationship Id="rId3" Type="http://schemas.openxmlformats.org/officeDocument/2006/relationships/webSettings" Target="webSettings.xml"/><Relationship Id="rId7" Type="http://schemas.openxmlformats.org/officeDocument/2006/relationships/hyperlink" Target="http://www.postdoctor.org.cn/download/1031-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stdoctor.org.cn/download/1022-1.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ostdoctor.org.cn/download/1038-1.doc" TargetMode="External"/><Relationship Id="rId4" Type="http://schemas.openxmlformats.org/officeDocument/2006/relationships/footnotes" Target="footnotes.xml"/><Relationship Id="rId9" Type="http://schemas.openxmlformats.org/officeDocument/2006/relationships/hyperlink" Target="http://www.postdoctor.org.cn/download/1033-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1830</Words>
  <Characters>10432</Characters>
  <Application>Microsoft Office Word</Application>
  <DocSecurity>0</DocSecurity>
  <Lines>86</Lines>
  <Paragraphs>24</Paragraphs>
  <ScaleCrop>false</ScaleCrop>
  <Company>BJcancer</Company>
  <LinksUpToDate>false</LinksUpToDate>
  <CharactersWithSpaces>12238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2</cp:revision>
  <dcterms:created xsi:type="dcterms:W3CDTF">2013-10-24T08:30:00Z</dcterms:created>
  <dcterms:modified xsi:type="dcterms:W3CDTF">2013-10-24T08:31:00Z</dcterms:modified>
</cp:coreProperties>
</file>